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1003E" w14:textId="1DDA5B10" w:rsidR="005A006B" w:rsidRDefault="00DB1978" w:rsidP="00BC2811">
      <w:pPr>
        <w:pStyle w:val="Title"/>
        <w:jc w:val="center"/>
      </w:pPr>
      <w:r>
        <w:t xml:space="preserve">               </w:t>
      </w:r>
      <w:r w:rsidR="005A006B">
        <w:t>2021 Cover Crop Tour</w:t>
      </w:r>
    </w:p>
    <w:tbl>
      <w:tblPr>
        <w:tblStyle w:val="TableGrid"/>
        <w:tblpPr w:leftFromText="180" w:rightFromText="180" w:vertAnchor="text" w:horzAnchor="margin" w:tblpY="2108"/>
        <w:tblW w:w="9715" w:type="dxa"/>
        <w:tblLook w:val="04A0" w:firstRow="1" w:lastRow="0" w:firstColumn="1" w:lastColumn="0" w:noHBand="0" w:noVBand="1"/>
      </w:tblPr>
      <w:tblGrid>
        <w:gridCol w:w="625"/>
        <w:gridCol w:w="1012"/>
        <w:gridCol w:w="1688"/>
        <w:gridCol w:w="2550"/>
        <w:gridCol w:w="2032"/>
        <w:gridCol w:w="1808"/>
      </w:tblGrid>
      <w:tr w:rsidR="008D51E8" w14:paraId="3C78DEBB" w14:textId="77777777" w:rsidTr="008D51E8">
        <w:tc>
          <w:tcPr>
            <w:tcW w:w="625" w:type="dxa"/>
          </w:tcPr>
          <w:p w14:paraId="649FCF3E" w14:textId="77777777" w:rsidR="001E7790" w:rsidRPr="00631D66" w:rsidRDefault="001E7790" w:rsidP="001E7790">
            <w:pPr>
              <w:rPr>
                <w:b/>
                <w:bCs/>
              </w:rPr>
            </w:pPr>
            <w:r w:rsidRPr="00631D66">
              <w:rPr>
                <w:b/>
                <w:bCs/>
              </w:rPr>
              <w:t>Site</w:t>
            </w:r>
          </w:p>
        </w:tc>
        <w:tc>
          <w:tcPr>
            <w:tcW w:w="1012" w:type="dxa"/>
          </w:tcPr>
          <w:p w14:paraId="61DE6479" w14:textId="77777777" w:rsidR="001E7790" w:rsidRPr="00631D66" w:rsidRDefault="001E7790" w:rsidP="001E7790">
            <w:pPr>
              <w:rPr>
                <w:b/>
                <w:bCs/>
              </w:rPr>
            </w:pPr>
            <w:r w:rsidRPr="00631D66">
              <w:rPr>
                <w:b/>
                <w:bCs/>
              </w:rPr>
              <w:t>County</w:t>
            </w:r>
          </w:p>
        </w:tc>
        <w:tc>
          <w:tcPr>
            <w:tcW w:w="1688" w:type="dxa"/>
          </w:tcPr>
          <w:p w14:paraId="2BC165D4" w14:textId="77777777" w:rsidR="001E7790" w:rsidRPr="00631D66" w:rsidRDefault="001E7790" w:rsidP="001E7790">
            <w:pPr>
              <w:rPr>
                <w:b/>
                <w:bCs/>
              </w:rPr>
            </w:pPr>
            <w:r w:rsidRPr="00631D66">
              <w:rPr>
                <w:b/>
                <w:bCs/>
              </w:rPr>
              <w:t>Street</w:t>
            </w:r>
          </w:p>
        </w:tc>
        <w:tc>
          <w:tcPr>
            <w:tcW w:w="2550" w:type="dxa"/>
          </w:tcPr>
          <w:p w14:paraId="356C30C3" w14:textId="77777777" w:rsidR="001E7790" w:rsidRPr="00631D66" w:rsidRDefault="001E7790" w:rsidP="001E7790">
            <w:pPr>
              <w:rPr>
                <w:b/>
                <w:bCs/>
              </w:rPr>
            </w:pPr>
            <w:r w:rsidRPr="00631D66">
              <w:rPr>
                <w:b/>
                <w:bCs/>
              </w:rPr>
              <w:t>Between</w:t>
            </w:r>
          </w:p>
        </w:tc>
        <w:tc>
          <w:tcPr>
            <w:tcW w:w="2032" w:type="dxa"/>
          </w:tcPr>
          <w:p w14:paraId="12976BE7" w14:textId="77777777" w:rsidR="001E7790" w:rsidRPr="00631D66" w:rsidRDefault="001E7790" w:rsidP="001E7790">
            <w:pPr>
              <w:rPr>
                <w:b/>
                <w:bCs/>
              </w:rPr>
            </w:pPr>
            <w:r w:rsidRPr="00631D66">
              <w:rPr>
                <w:b/>
                <w:bCs/>
              </w:rPr>
              <w:t>Species</w:t>
            </w:r>
          </w:p>
        </w:tc>
        <w:tc>
          <w:tcPr>
            <w:tcW w:w="1808" w:type="dxa"/>
          </w:tcPr>
          <w:p w14:paraId="56134632" w14:textId="77777777" w:rsidR="001E7790" w:rsidRPr="00631D66" w:rsidRDefault="001E7790" w:rsidP="001E7790">
            <w:pPr>
              <w:rPr>
                <w:b/>
                <w:bCs/>
              </w:rPr>
            </w:pPr>
            <w:r w:rsidRPr="00631D66">
              <w:rPr>
                <w:b/>
                <w:bCs/>
              </w:rPr>
              <w:t>Seeding Method</w:t>
            </w:r>
          </w:p>
        </w:tc>
      </w:tr>
      <w:tr w:rsidR="008D51E8" w14:paraId="00A7A31E" w14:textId="77777777" w:rsidTr="008D51E8">
        <w:tc>
          <w:tcPr>
            <w:tcW w:w="625" w:type="dxa"/>
          </w:tcPr>
          <w:p w14:paraId="04057B5D" w14:textId="77777777" w:rsidR="001E7790" w:rsidRDefault="001E7790" w:rsidP="001E7790">
            <w:r>
              <w:t>1</w:t>
            </w:r>
          </w:p>
        </w:tc>
        <w:tc>
          <w:tcPr>
            <w:tcW w:w="1012" w:type="dxa"/>
          </w:tcPr>
          <w:p w14:paraId="615A4093" w14:textId="6822DF8E" w:rsidR="001E7790" w:rsidRDefault="001E7790" w:rsidP="001E7790">
            <w:r>
              <w:t>Sac</w:t>
            </w:r>
          </w:p>
        </w:tc>
        <w:tc>
          <w:tcPr>
            <w:tcW w:w="1688" w:type="dxa"/>
          </w:tcPr>
          <w:p w14:paraId="5E6C4488" w14:textId="0635A86C" w:rsidR="001E7790" w:rsidRDefault="001E7790" w:rsidP="001E7790">
            <w:r>
              <w:t>Rolf Ave</w:t>
            </w:r>
          </w:p>
        </w:tc>
        <w:tc>
          <w:tcPr>
            <w:tcW w:w="2550" w:type="dxa"/>
          </w:tcPr>
          <w:p w14:paraId="7A8DFC48" w14:textId="3217C08B" w:rsidR="001E7790" w:rsidRDefault="001E7790" w:rsidP="001E7790">
            <w:r>
              <w:t>Corner of US71</w:t>
            </w:r>
          </w:p>
        </w:tc>
        <w:tc>
          <w:tcPr>
            <w:tcW w:w="2032" w:type="dxa"/>
          </w:tcPr>
          <w:p w14:paraId="34143F0F" w14:textId="1FC6664C" w:rsidR="001E7790" w:rsidRDefault="001E7790" w:rsidP="001E7790">
            <w:r>
              <w:t>Rye/Rapeseed</w:t>
            </w:r>
          </w:p>
        </w:tc>
        <w:tc>
          <w:tcPr>
            <w:tcW w:w="1808" w:type="dxa"/>
          </w:tcPr>
          <w:p w14:paraId="07C3E151" w14:textId="1E98E369" w:rsidR="001E7790" w:rsidRDefault="001E7790" w:rsidP="001E7790">
            <w:r>
              <w:t>Aerial</w:t>
            </w:r>
          </w:p>
        </w:tc>
      </w:tr>
      <w:tr w:rsidR="008D51E8" w14:paraId="0C682EF2" w14:textId="77777777" w:rsidTr="008D51E8">
        <w:tc>
          <w:tcPr>
            <w:tcW w:w="625" w:type="dxa"/>
          </w:tcPr>
          <w:p w14:paraId="3A295C56" w14:textId="77777777" w:rsidR="001E7790" w:rsidRDefault="001E7790" w:rsidP="001E7790">
            <w:r>
              <w:t>2</w:t>
            </w:r>
          </w:p>
        </w:tc>
        <w:tc>
          <w:tcPr>
            <w:tcW w:w="1012" w:type="dxa"/>
          </w:tcPr>
          <w:p w14:paraId="5FC8300D" w14:textId="1D16A7E2" w:rsidR="001E7790" w:rsidRDefault="001E7790" w:rsidP="001E7790">
            <w:r>
              <w:t>Sac</w:t>
            </w:r>
          </w:p>
        </w:tc>
        <w:tc>
          <w:tcPr>
            <w:tcW w:w="1688" w:type="dxa"/>
          </w:tcPr>
          <w:p w14:paraId="1DE83BBD" w14:textId="4A5DB111" w:rsidR="001E7790" w:rsidRPr="001E7790" w:rsidRDefault="001E7790" w:rsidP="001E7790">
            <w:r>
              <w:t>380</w:t>
            </w:r>
            <w:r w:rsidRPr="001E7790">
              <w:rPr>
                <w:vertAlign w:val="superscript"/>
              </w:rPr>
              <w:t>th</w:t>
            </w:r>
            <w:r>
              <w:rPr>
                <w:vertAlign w:val="superscript"/>
              </w:rPr>
              <w:t xml:space="preserve"> </w:t>
            </w:r>
            <w:r>
              <w:t>St</w:t>
            </w:r>
          </w:p>
        </w:tc>
        <w:tc>
          <w:tcPr>
            <w:tcW w:w="2550" w:type="dxa"/>
          </w:tcPr>
          <w:p w14:paraId="71489367" w14:textId="2DA19EB4" w:rsidR="001E7790" w:rsidRDefault="001E7790" w:rsidP="001E7790">
            <w:r>
              <w:t>Mace Ave &amp; Needham Av</w:t>
            </w:r>
          </w:p>
        </w:tc>
        <w:tc>
          <w:tcPr>
            <w:tcW w:w="2032" w:type="dxa"/>
          </w:tcPr>
          <w:p w14:paraId="084BDD25" w14:textId="6E525D74" w:rsidR="001E7790" w:rsidRDefault="001E7790" w:rsidP="001E7790">
            <w:r>
              <w:t>Rye</w:t>
            </w:r>
          </w:p>
        </w:tc>
        <w:tc>
          <w:tcPr>
            <w:tcW w:w="1808" w:type="dxa"/>
          </w:tcPr>
          <w:p w14:paraId="616F7855" w14:textId="4BBF439F" w:rsidR="001E7790" w:rsidRDefault="001E7790" w:rsidP="001E7790">
            <w:r>
              <w:t>Drill</w:t>
            </w:r>
          </w:p>
        </w:tc>
      </w:tr>
      <w:tr w:rsidR="008D51E8" w14:paraId="3A15D145" w14:textId="77777777" w:rsidTr="008D51E8">
        <w:tc>
          <w:tcPr>
            <w:tcW w:w="625" w:type="dxa"/>
          </w:tcPr>
          <w:p w14:paraId="13DDBA21" w14:textId="77777777" w:rsidR="001E7790" w:rsidRDefault="001E7790" w:rsidP="001E7790">
            <w:r>
              <w:t>3</w:t>
            </w:r>
          </w:p>
        </w:tc>
        <w:tc>
          <w:tcPr>
            <w:tcW w:w="1012" w:type="dxa"/>
          </w:tcPr>
          <w:p w14:paraId="3C3A5104" w14:textId="4BE1263B" w:rsidR="001E7790" w:rsidRDefault="001E7790" w:rsidP="001E7790">
            <w:r>
              <w:t>Sac</w:t>
            </w:r>
          </w:p>
        </w:tc>
        <w:tc>
          <w:tcPr>
            <w:tcW w:w="1688" w:type="dxa"/>
          </w:tcPr>
          <w:p w14:paraId="2442D5CE" w14:textId="1F19332A" w:rsidR="001E7790" w:rsidRDefault="001E7790" w:rsidP="001E7790">
            <w:r>
              <w:t>Quincy Ave</w:t>
            </w:r>
          </w:p>
        </w:tc>
        <w:tc>
          <w:tcPr>
            <w:tcW w:w="2550" w:type="dxa"/>
          </w:tcPr>
          <w:p w14:paraId="33110106" w14:textId="3114FA1A" w:rsidR="001E7790" w:rsidRDefault="001E7790" w:rsidP="001E7790">
            <w:r>
              <w:t>350</w:t>
            </w:r>
            <w:r w:rsidRPr="001E7790">
              <w:rPr>
                <w:vertAlign w:val="superscript"/>
              </w:rPr>
              <w:t>th</w:t>
            </w:r>
            <w:r>
              <w:t xml:space="preserve"> St &amp; 370</w:t>
            </w:r>
            <w:r w:rsidRPr="001E7790">
              <w:rPr>
                <w:vertAlign w:val="superscript"/>
              </w:rPr>
              <w:t>th</w:t>
            </w:r>
            <w:r>
              <w:t xml:space="preserve"> St</w:t>
            </w:r>
          </w:p>
        </w:tc>
        <w:tc>
          <w:tcPr>
            <w:tcW w:w="2032" w:type="dxa"/>
          </w:tcPr>
          <w:p w14:paraId="2E611E12" w14:textId="1DCAAE12" w:rsidR="001E7790" w:rsidRDefault="001E7790" w:rsidP="001E7790">
            <w:r>
              <w:t>Rye</w:t>
            </w:r>
          </w:p>
        </w:tc>
        <w:tc>
          <w:tcPr>
            <w:tcW w:w="1808" w:type="dxa"/>
          </w:tcPr>
          <w:p w14:paraId="5ECB58AD" w14:textId="00074A76" w:rsidR="001E7790" w:rsidRDefault="001E7790" w:rsidP="001E7790">
            <w:r>
              <w:t>Drill</w:t>
            </w:r>
          </w:p>
        </w:tc>
      </w:tr>
      <w:tr w:rsidR="008D51E8" w14:paraId="19617E4B" w14:textId="77777777" w:rsidTr="008D51E8">
        <w:tc>
          <w:tcPr>
            <w:tcW w:w="625" w:type="dxa"/>
          </w:tcPr>
          <w:p w14:paraId="720A1789" w14:textId="77777777" w:rsidR="001E7790" w:rsidRDefault="001E7790" w:rsidP="001E7790">
            <w:r>
              <w:t>4</w:t>
            </w:r>
          </w:p>
        </w:tc>
        <w:tc>
          <w:tcPr>
            <w:tcW w:w="1012" w:type="dxa"/>
          </w:tcPr>
          <w:p w14:paraId="0835C9F3" w14:textId="27AD5FAF" w:rsidR="001E7790" w:rsidRDefault="001E7790" w:rsidP="001E7790">
            <w:r>
              <w:t>Sac</w:t>
            </w:r>
          </w:p>
        </w:tc>
        <w:tc>
          <w:tcPr>
            <w:tcW w:w="1688" w:type="dxa"/>
          </w:tcPr>
          <w:p w14:paraId="12912767" w14:textId="13DA9F05" w:rsidR="001E7790" w:rsidRDefault="001E7790" w:rsidP="001E7790">
            <w:r>
              <w:t>370</w:t>
            </w:r>
            <w:r w:rsidRPr="001E7790">
              <w:rPr>
                <w:vertAlign w:val="superscript"/>
              </w:rPr>
              <w:t>th</w:t>
            </w:r>
            <w:r>
              <w:t xml:space="preserve"> St</w:t>
            </w:r>
          </w:p>
        </w:tc>
        <w:tc>
          <w:tcPr>
            <w:tcW w:w="2550" w:type="dxa"/>
          </w:tcPr>
          <w:p w14:paraId="65A14FC4" w14:textId="4B76D355" w:rsidR="001E7790" w:rsidRDefault="001E7790" w:rsidP="001E7790">
            <w:r>
              <w:t>Rolf Ave &amp; Roland Ave</w:t>
            </w:r>
          </w:p>
        </w:tc>
        <w:tc>
          <w:tcPr>
            <w:tcW w:w="2032" w:type="dxa"/>
          </w:tcPr>
          <w:p w14:paraId="787DF8A1" w14:textId="15B5FF7B" w:rsidR="001E7790" w:rsidRDefault="001E7790" w:rsidP="001E7790">
            <w:r>
              <w:t>Rye &amp; Wheat</w:t>
            </w:r>
          </w:p>
        </w:tc>
        <w:tc>
          <w:tcPr>
            <w:tcW w:w="1808" w:type="dxa"/>
          </w:tcPr>
          <w:p w14:paraId="13B81DF2" w14:textId="613C1C4E" w:rsidR="001E7790" w:rsidRDefault="001E7790" w:rsidP="001E7790">
            <w:r>
              <w:t>Drill</w:t>
            </w:r>
          </w:p>
        </w:tc>
      </w:tr>
      <w:tr w:rsidR="008D51E8" w14:paraId="05DD6782" w14:textId="77777777" w:rsidTr="008D51E8">
        <w:tc>
          <w:tcPr>
            <w:tcW w:w="625" w:type="dxa"/>
          </w:tcPr>
          <w:p w14:paraId="4C36D19F" w14:textId="77777777" w:rsidR="001E7790" w:rsidRDefault="001E7790" w:rsidP="001E7790">
            <w:r>
              <w:t>5</w:t>
            </w:r>
          </w:p>
        </w:tc>
        <w:tc>
          <w:tcPr>
            <w:tcW w:w="1012" w:type="dxa"/>
          </w:tcPr>
          <w:p w14:paraId="6E149A73" w14:textId="3D7B6535" w:rsidR="001E7790" w:rsidRDefault="001E7790" w:rsidP="001E7790">
            <w:r>
              <w:t>Sac</w:t>
            </w:r>
          </w:p>
        </w:tc>
        <w:tc>
          <w:tcPr>
            <w:tcW w:w="1688" w:type="dxa"/>
          </w:tcPr>
          <w:p w14:paraId="277617E1" w14:textId="7DB2D5C2" w:rsidR="001E7790" w:rsidRDefault="001E7790" w:rsidP="001E7790">
            <w:r>
              <w:t>380</w:t>
            </w:r>
            <w:r w:rsidRPr="001E7790">
              <w:rPr>
                <w:vertAlign w:val="superscript"/>
              </w:rPr>
              <w:t>th</w:t>
            </w:r>
            <w:r>
              <w:t xml:space="preserve"> </w:t>
            </w:r>
            <w:r w:rsidR="008D51E8">
              <w:t>St</w:t>
            </w:r>
          </w:p>
        </w:tc>
        <w:tc>
          <w:tcPr>
            <w:tcW w:w="2550" w:type="dxa"/>
          </w:tcPr>
          <w:p w14:paraId="787ECE01" w14:textId="257AA0EC" w:rsidR="001E7790" w:rsidRDefault="001E7790" w:rsidP="001E7790">
            <w:r>
              <w:t>Rolf Ave &amp; Roland Ave</w:t>
            </w:r>
          </w:p>
        </w:tc>
        <w:tc>
          <w:tcPr>
            <w:tcW w:w="2032" w:type="dxa"/>
          </w:tcPr>
          <w:p w14:paraId="33B1F034" w14:textId="11177B5A" w:rsidR="001E7790" w:rsidRDefault="001E7790" w:rsidP="001E7790">
            <w:r>
              <w:t xml:space="preserve">Wheat </w:t>
            </w:r>
          </w:p>
        </w:tc>
        <w:tc>
          <w:tcPr>
            <w:tcW w:w="1808" w:type="dxa"/>
          </w:tcPr>
          <w:p w14:paraId="4C58CDD6" w14:textId="42757DE4" w:rsidR="001E7790" w:rsidRDefault="001E7790" w:rsidP="001E7790">
            <w:r>
              <w:t>Drill</w:t>
            </w:r>
          </w:p>
        </w:tc>
      </w:tr>
      <w:tr w:rsidR="008D51E8" w14:paraId="3E06C0A1" w14:textId="77777777" w:rsidTr="008D51E8">
        <w:tc>
          <w:tcPr>
            <w:tcW w:w="625" w:type="dxa"/>
          </w:tcPr>
          <w:p w14:paraId="19D894C2" w14:textId="77777777" w:rsidR="001E7790" w:rsidRDefault="001E7790" w:rsidP="001E7790">
            <w:r>
              <w:t>6</w:t>
            </w:r>
          </w:p>
        </w:tc>
        <w:tc>
          <w:tcPr>
            <w:tcW w:w="1012" w:type="dxa"/>
          </w:tcPr>
          <w:p w14:paraId="24CFA89A" w14:textId="2765C58D" w:rsidR="001E7790" w:rsidRDefault="002766F1" w:rsidP="001E7790">
            <w:r>
              <w:t>Sac</w:t>
            </w:r>
          </w:p>
        </w:tc>
        <w:tc>
          <w:tcPr>
            <w:tcW w:w="1688" w:type="dxa"/>
          </w:tcPr>
          <w:p w14:paraId="4D83D26B" w14:textId="38F7164B" w:rsidR="001E7790" w:rsidRDefault="002766F1" w:rsidP="001E7790">
            <w:r>
              <w:t>390</w:t>
            </w:r>
            <w:r w:rsidRPr="002766F1">
              <w:rPr>
                <w:vertAlign w:val="superscript"/>
              </w:rPr>
              <w:t>th</w:t>
            </w:r>
            <w:r>
              <w:t xml:space="preserve"> St</w:t>
            </w:r>
          </w:p>
        </w:tc>
        <w:tc>
          <w:tcPr>
            <w:tcW w:w="2550" w:type="dxa"/>
          </w:tcPr>
          <w:p w14:paraId="552C2EBB" w14:textId="535C221A" w:rsidR="001E7790" w:rsidRDefault="002766F1" w:rsidP="001E7790">
            <w:r>
              <w:t>Union Ave &amp; Voss Ave</w:t>
            </w:r>
          </w:p>
        </w:tc>
        <w:tc>
          <w:tcPr>
            <w:tcW w:w="2032" w:type="dxa"/>
          </w:tcPr>
          <w:p w14:paraId="1B09B04D" w14:textId="219909E4" w:rsidR="001E7790" w:rsidRDefault="002766F1" w:rsidP="001E7790">
            <w:r>
              <w:t>Rye</w:t>
            </w:r>
          </w:p>
        </w:tc>
        <w:tc>
          <w:tcPr>
            <w:tcW w:w="1808" w:type="dxa"/>
          </w:tcPr>
          <w:p w14:paraId="5DBD30D2" w14:textId="19EDA88D" w:rsidR="001E7790" w:rsidRDefault="002766F1" w:rsidP="001E7790">
            <w:r>
              <w:t>Aerial</w:t>
            </w:r>
          </w:p>
        </w:tc>
      </w:tr>
      <w:tr w:rsidR="008D51E8" w14:paraId="02ACC6BB" w14:textId="77777777" w:rsidTr="008D51E8">
        <w:tc>
          <w:tcPr>
            <w:tcW w:w="625" w:type="dxa"/>
          </w:tcPr>
          <w:p w14:paraId="2418C040" w14:textId="77777777" w:rsidR="001E7790" w:rsidRDefault="001E7790" w:rsidP="001E7790">
            <w:r>
              <w:t>7</w:t>
            </w:r>
          </w:p>
        </w:tc>
        <w:tc>
          <w:tcPr>
            <w:tcW w:w="1012" w:type="dxa"/>
          </w:tcPr>
          <w:p w14:paraId="64940FF8" w14:textId="03A77EF1" w:rsidR="001E7790" w:rsidRDefault="008D51E8" w:rsidP="001E7790">
            <w:r>
              <w:t>Sac</w:t>
            </w:r>
          </w:p>
        </w:tc>
        <w:tc>
          <w:tcPr>
            <w:tcW w:w="1688" w:type="dxa"/>
          </w:tcPr>
          <w:p w14:paraId="1F358A31" w14:textId="2E40768F" w:rsidR="001E7790" w:rsidRDefault="008D51E8" w:rsidP="001E7790">
            <w:r>
              <w:t>400</w:t>
            </w:r>
            <w:r w:rsidRPr="008D51E8">
              <w:rPr>
                <w:vertAlign w:val="superscript"/>
              </w:rPr>
              <w:t>th</w:t>
            </w:r>
            <w:r>
              <w:t xml:space="preserve"> St</w:t>
            </w:r>
          </w:p>
        </w:tc>
        <w:tc>
          <w:tcPr>
            <w:tcW w:w="2550" w:type="dxa"/>
          </w:tcPr>
          <w:p w14:paraId="64033F42" w14:textId="2E4407DA" w:rsidR="001E7790" w:rsidRDefault="008D51E8" w:rsidP="001E7790">
            <w:r>
              <w:t>Roland Ave &amp; Taylor Ave</w:t>
            </w:r>
          </w:p>
        </w:tc>
        <w:tc>
          <w:tcPr>
            <w:tcW w:w="2032" w:type="dxa"/>
          </w:tcPr>
          <w:p w14:paraId="6B9EAF6D" w14:textId="56E19032" w:rsidR="001E7790" w:rsidRDefault="008D51E8" w:rsidP="001E7790">
            <w:r>
              <w:t>Rye/Triticale</w:t>
            </w:r>
          </w:p>
        </w:tc>
        <w:tc>
          <w:tcPr>
            <w:tcW w:w="1808" w:type="dxa"/>
          </w:tcPr>
          <w:p w14:paraId="41BCCA61" w14:textId="0F1D749A" w:rsidR="001E7790" w:rsidRDefault="008D51E8" w:rsidP="001E7790">
            <w:r>
              <w:t>Broadcast</w:t>
            </w:r>
          </w:p>
        </w:tc>
      </w:tr>
      <w:tr w:rsidR="008D51E8" w14:paraId="072B8683" w14:textId="77777777" w:rsidTr="008D51E8">
        <w:tc>
          <w:tcPr>
            <w:tcW w:w="625" w:type="dxa"/>
          </w:tcPr>
          <w:p w14:paraId="39509F18" w14:textId="77777777" w:rsidR="001E7790" w:rsidRDefault="001E7790" w:rsidP="001E7790">
            <w:r>
              <w:t>8</w:t>
            </w:r>
          </w:p>
        </w:tc>
        <w:tc>
          <w:tcPr>
            <w:tcW w:w="1012" w:type="dxa"/>
          </w:tcPr>
          <w:p w14:paraId="64F4272C" w14:textId="260EC39B" w:rsidR="001E7790" w:rsidRDefault="008D51E8" w:rsidP="001E7790">
            <w:r>
              <w:t>Carroll</w:t>
            </w:r>
          </w:p>
        </w:tc>
        <w:tc>
          <w:tcPr>
            <w:tcW w:w="1688" w:type="dxa"/>
          </w:tcPr>
          <w:p w14:paraId="058FB075" w14:textId="21B73F54" w:rsidR="001E7790" w:rsidRDefault="008D51E8" w:rsidP="001E7790">
            <w:r>
              <w:t>Granite Ave</w:t>
            </w:r>
          </w:p>
        </w:tc>
        <w:tc>
          <w:tcPr>
            <w:tcW w:w="2550" w:type="dxa"/>
          </w:tcPr>
          <w:p w14:paraId="74713A70" w14:textId="5FEFC888" w:rsidR="001E7790" w:rsidRDefault="008D51E8" w:rsidP="001E7790">
            <w:r>
              <w:t>100</w:t>
            </w:r>
            <w:r w:rsidRPr="008D51E8">
              <w:rPr>
                <w:vertAlign w:val="superscript"/>
              </w:rPr>
              <w:t>th</w:t>
            </w:r>
            <w:r>
              <w:t xml:space="preserve"> St &amp; 110</w:t>
            </w:r>
            <w:r w:rsidRPr="008D51E8">
              <w:rPr>
                <w:vertAlign w:val="superscript"/>
              </w:rPr>
              <w:t>th</w:t>
            </w:r>
            <w:r>
              <w:t xml:space="preserve"> St</w:t>
            </w:r>
          </w:p>
        </w:tc>
        <w:tc>
          <w:tcPr>
            <w:tcW w:w="2032" w:type="dxa"/>
          </w:tcPr>
          <w:p w14:paraId="36DBD4E5" w14:textId="30950216" w:rsidR="001E7790" w:rsidRDefault="008D51E8" w:rsidP="001E7790">
            <w:r>
              <w:t>Rye/Triticale</w:t>
            </w:r>
          </w:p>
        </w:tc>
        <w:tc>
          <w:tcPr>
            <w:tcW w:w="1808" w:type="dxa"/>
          </w:tcPr>
          <w:p w14:paraId="2A8338EC" w14:textId="5E4144BA" w:rsidR="001E7790" w:rsidRDefault="008D51E8" w:rsidP="001E7790">
            <w:r>
              <w:t>Drill</w:t>
            </w:r>
          </w:p>
        </w:tc>
      </w:tr>
      <w:tr w:rsidR="008D51E8" w14:paraId="3F34E5F9" w14:textId="77777777" w:rsidTr="008D51E8">
        <w:tc>
          <w:tcPr>
            <w:tcW w:w="625" w:type="dxa"/>
          </w:tcPr>
          <w:p w14:paraId="2BD3FBB9" w14:textId="77777777" w:rsidR="001E7790" w:rsidRDefault="001E7790" w:rsidP="001E7790">
            <w:r>
              <w:t>9</w:t>
            </w:r>
          </w:p>
        </w:tc>
        <w:tc>
          <w:tcPr>
            <w:tcW w:w="1012" w:type="dxa"/>
          </w:tcPr>
          <w:p w14:paraId="7E6CC185" w14:textId="2FA010DA" w:rsidR="001E7790" w:rsidRDefault="008D51E8" w:rsidP="001E7790">
            <w:r>
              <w:t>Carroll</w:t>
            </w:r>
          </w:p>
        </w:tc>
        <w:tc>
          <w:tcPr>
            <w:tcW w:w="1688" w:type="dxa"/>
          </w:tcPr>
          <w:p w14:paraId="2D48F8F0" w14:textId="5FF36E30" w:rsidR="001E7790" w:rsidRPr="008D51E8" w:rsidRDefault="008D51E8" w:rsidP="001E7790">
            <w:r>
              <w:t>110</w:t>
            </w:r>
            <w:r w:rsidRPr="008D51E8">
              <w:rPr>
                <w:vertAlign w:val="superscript"/>
              </w:rPr>
              <w:t>th</w:t>
            </w:r>
            <w:r>
              <w:rPr>
                <w:vertAlign w:val="superscript"/>
              </w:rPr>
              <w:t xml:space="preserve"> </w:t>
            </w:r>
            <w:r>
              <w:t>St</w:t>
            </w:r>
          </w:p>
        </w:tc>
        <w:tc>
          <w:tcPr>
            <w:tcW w:w="2550" w:type="dxa"/>
          </w:tcPr>
          <w:p w14:paraId="6382DF22" w14:textId="0A8B8E51" w:rsidR="001E7790" w:rsidRDefault="008D51E8" w:rsidP="001E7790">
            <w:r>
              <w:t>Falcon Ave &amp; Granite Ave</w:t>
            </w:r>
          </w:p>
        </w:tc>
        <w:tc>
          <w:tcPr>
            <w:tcW w:w="2032" w:type="dxa"/>
          </w:tcPr>
          <w:p w14:paraId="2EB7144A" w14:textId="00CDC1D7" w:rsidR="001E7790" w:rsidRDefault="008D51E8" w:rsidP="001E7790">
            <w:r>
              <w:t>Rye/Triticale/Wheat</w:t>
            </w:r>
          </w:p>
        </w:tc>
        <w:tc>
          <w:tcPr>
            <w:tcW w:w="1808" w:type="dxa"/>
          </w:tcPr>
          <w:p w14:paraId="409214CD" w14:textId="46CC910E" w:rsidR="001E7790" w:rsidRDefault="008D51E8" w:rsidP="001E7790">
            <w:r>
              <w:t>Broadcast</w:t>
            </w:r>
          </w:p>
        </w:tc>
      </w:tr>
      <w:tr w:rsidR="008D51E8" w14:paraId="160907BB" w14:textId="77777777" w:rsidTr="008D51E8">
        <w:tc>
          <w:tcPr>
            <w:tcW w:w="625" w:type="dxa"/>
          </w:tcPr>
          <w:p w14:paraId="6B6751B4" w14:textId="77777777" w:rsidR="001E7790" w:rsidRDefault="001E7790" w:rsidP="001E7790">
            <w:r>
              <w:t>10</w:t>
            </w:r>
          </w:p>
        </w:tc>
        <w:tc>
          <w:tcPr>
            <w:tcW w:w="1012" w:type="dxa"/>
          </w:tcPr>
          <w:p w14:paraId="75B654D5" w14:textId="3FFE700F" w:rsidR="001E7790" w:rsidRDefault="008D51E8" w:rsidP="001E7790">
            <w:r>
              <w:t>Carroll</w:t>
            </w:r>
          </w:p>
        </w:tc>
        <w:tc>
          <w:tcPr>
            <w:tcW w:w="1688" w:type="dxa"/>
          </w:tcPr>
          <w:p w14:paraId="6EE165B0" w14:textId="0A86335A" w:rsidR="001E7790" w:rsidRDefault="008D51E8" w:rsidP="001E7790">
            <w:r>
              <w:t>Hawthorne Ave</w:t>
            </w:r>
          </w:p>
        </w:tc>
        <w:tc>
          <w:tcPr>
            <w:tcW w:w="2550" w:type="dxa"/>
          </w:tcPr>
          <w:p w14:paraId="580709F2" w14:textId="2A0987BF" w:rsidR="001E7790" w:rsidRDefault="008D51E8" w:rsidP="001E7790">
            <w:r>
              <w:t>120</w:t>
            </w:r>
            <w:r w:rsidRPr="008D51E8">
              <w:rPr>
                <w:vertAlign w:val="superscript"/>
              </w:rPr>
              <w:t>th</w:t>
            </w:r>
            <w:r>
              <w:t xml:space="preserve"> St &amp; 130</w:t>
            </w:r>
            <w:r w:rsidRPr="008D51E8">
              <w:rPr>
                <w:vertAlign w:val="superscript"/>
              </w:rPr>
              <w:t>th</w:t>
            </w:r>
            <w:r>
              <w:t xml:space="preserve"> St</w:t>
            </w:r>
          </w:p>
        </w:tc>
        <w:tc>
          <w:tcPr>
            <w:tcW w:w="2032" w:type="dxa"/>
          </w:tcPr>
          <w:p w14:paraId="2115703E" w14:textId="01C2D630" w:rsidR="001E7790" w:rsidRDefault="008D51E8" w:rsidP="001E7790">
            <w:r>
              <w:t>Wheat</w:t>
            </w:r>
          </w:p>
        </w:tc>
        <w:tc>
          <w:tcPr>
            <w:tcW w:w="1808" w:type="dxa"/>
          </w:tcPr>
          <w:p w14:paraId="4E7FC082" w14:textId="5E3E8F53" w:rsidR="001E7790" w:rsidRDefault="008D51E8" w:rsidP="001E7790">
            <w:r>
              <w:t>Drill</w:t>
            </w:r>
          </w:p>
        </w:tc>
      </w:tr>
      <w:tr w:rsidR="008D51E8" w14:paraId="0D6CA1BB" w14:textId="77777777" w:rsidTr="008D51E8">
        <w:tc>
          <w:tcPr>
            <w:tcW w:w="625" w:type="dxa"/>
          </w:tcPr>
          <w:p w14:paraId="737A55DD" w14:textId="77777777" w:rsidR="001E7790" w:rsidRDefault="001E7790" w:rsidP="001E7790">
            <w:r>
              <w:t>11</w:t>
            </w:r>
          </w:p>
        </w:tc>
        <w:tc>
          <w:tcPr>
            <w:tcW w:w="1012" w:type="dxa"/>
          </w:tcPr>
          <w:p w14:paraId="373D03AF" w14:textId="0A83C50F" w:rsidR="001E7790" w:rsidRDefault="002766F1" w:rsidP="001E7790">
            <w:r>
              <w:t>Carroll</w:t>
            </w:r>
          </w:p>
        </w:tc>
        <w:tc>
          <w:tcPr>
            <w:tcW w:w="1688" w:type="dxa"/>
          </w:tcPr>
          <w:p w14:paraId="3AC328EA" w14:textId="1B4747DE" w:rsidR="001E7790" w:rsidRDefault="002766F1" w:rsidP="001E7790">
            <w:r>
              <w:t>Jade Ave</w:t>
            </w:r>
          </w:p>
        </w:tc>
        <w:tc>
          <w:tcPr>
            <w:tcW w:w="2550" w:type="dxa"/>
          </w:tcPr>
          <w:p w14:paraId="6C0578C4" w14:textId="463B8EDD" w:rsidR="001E7790" w:rsidRDefault="002766F1" w:rsidP="001E7790">
            <w:r>
              <w:t>400</w:t>
            </w:r>
            <w:r w:rsidRPr="002766F1">
              <w:rPr>
                <w:vertAlign w:val="superscript"/>
              </w:rPr>
              <w:t>th</w:t>
            </w:r>
            <w:r>
              <w:t xml:space="preserve"> St &amp; 110</w:t>
            </w:r>
            <w:r w:rsidRPr="002766F1">
              <w:rPr>
                <w:vertAlign w:val="superscript"/>
              </w:rPr>
              <w:t>th</w:t>
            </w:r>
            <w:r>
              <w:t xml:space="preserve"> St</w:t>
            </w:r>
          </w:p>
        </w:tc>
        <w:tc>
          <w:tcPr>
            <w:tcW w:w="2032" w:type="dxa"/>
          </w:tcPr>
          <w:p w14:paraId="28F6D64A" w14:textId="2F957E56" w:rsidR="001E7790" w:rsidRDefault="002766F1" w:rsidP="001E7790">
            <w:r>
              <w:t>Rye</w:t>
            </w:r>
          </w:p>
        </w:tc>
        <w:tc>
          <w:tcPr>
            <w:tcW w:w="1808" w:type="dxa"/>
          </w:tcPr>
          <w:p w14:paraId="20879BB1" w14:textId="44783EDB" w:rsidR="001E7790" w:rsidRDefault="002766F1" w:rsidP="001E7790">
            <w:r>
              <w:t>Aerial</w:t>
            </w:r>
          </w:p>
        </w:tc>
      </w:tr>
      <w:tr w:rsidR="008D51E8" w14:paraId="57F0BE1F" w14:textId="77777777" w:rsidTr="008D51E8">
        <w:tc>
          <w:tcPr>
            <w:tcW w:w="625" w:type="dxa"/>
          </w:tcPr>
          <w:p w14:paraId="1B8540E7" w14:textId="77777777" w:rsidR="001E7790" w:rsidRDefault="001E7790" w:rsidP="001E7790">
            <w:r>
              <w:t>12</w:t>
            </w:r>
          </w:p>
        </w:tc>
        <w:tc>
          <w:tcPr>
            <w:tcW w:w="1012" w:type="dxa"/>
          </w:tcPr>
          <w:p w14:paraId="621799B6" w14:textId="5E57C82E" w:rsidR="001E7790" w:rsidRDefault="002766F1" w:rsidP="001E7790">
            <w:r>
              <w:t>Carroll</w:t>
            </w:r>
          </w:p>
        </w:tc>
        <w:tc>
          <w:tcPr>
            <w:tcW w:w="1688" w:type="dxa"/>
          </w:tcPr>
          <w:p w14:paraId="3E70B302" w14:textId="0CFC25EB" w:rsidR="001E7790" w:rsidRDefault="002766F1" w:rsidP="001E7790">
            <w:r>
              <w:t>Jade Ave</w:t>
            </w:r>
          </w:p>
        </w:tc>
        <w:tc>
          <w:tcPr>
            <w:tcW w:w="2550" w:type="dxa"/>
          </w:tcPr>
          <w:p w14:paraId="0490300B" w14:textId="2364A2D0" w:rsidR="001E7790" w:rsidRDefault="002766F1" w:rsidP="001E7790">
            <w:r>
              <w:t>110</w:t>
            </w:r>
            <w:r w:rsidRPr="002766F1">
              <w:rPr>
                <w:vertAlign w:val="superscript"/>
              </w:rPr>
              <w:t>th</w:t>
            </w:r>
            <w:r>
              <w:t xml:space="preserve"> St &amp; 400</w:t>
            </w:r>
            <w:r w:rsidRPr="002766F1">
              <w:rPr>
                <w:vertAlign w:val="superscript"/>
              </w:rPr>
              <w:t>th</w:t>
            </w:r>
            <w:r>
              <w:t xml:space="preserve"> St</w:t>
            </w:r>
          </w:p>
        </w:tc>
        <w:tc>
          <w:tcPr>
            <w:tcW w:w="2032" w:type="dxa"/>
          </w:tcPr>
          <w:p w14:paraId="2A8FC115" w14:textId="761FBC63" w:rsidR="001E7790" w:rsidRDefault="002766F1" w:rsidP="001E7790">
            <w:r>
              <w:t>Rye</w:t>
            </w:r>
            <w:r w:rsidR="00186A79">
              <w:t>/Rapeseed</w:t>
            </w:r>
          </w:p>
        </w:tc>
        <w:tc>
          <w:tcPr>
            <w:tcW w:w="1808" w:type="dxa"/>
          </w:tcPr>
          <w:p w14:paraId="67EF071C" w14:textId="05018485" w:rsidR="001E7790" w:rsidRDefault="002766F1" w:rsidP="001E7790">
            <w:r>
              <w:t>Broadcast/</w:t>
            </w:r>
            <w:r w:rsidR="00186A79">
              <w:t>Till</w:t>
            </w:r>
          </w:p>
        </w:tc>
      </w:tr>
      <w:tr w:rsidR="008D51E8" w14:paraId="59BD1796" w14:textId="77777777" w:rsidTr="008D51E8">
        <w:tc>
          <w:tcPr>
            <w:tcW w:w="625" w:type="dxa"/>
          </w:tcPr>
          <w:p w14:paraId="49BA9C41" w14:textId="77777777" w:rsidR="001E7790" w:rsidRDefault="001E7790" w:rsidP="001E7790">
            <w:r>
              <w:t>13</w:t>
            </w:r>
          </w:p>
        </w:tc>
        <w:tc>
          <w:tcPr>
            <w:tcW w:w="1012" w:type="dxa"/>
          </w:tcPr>
          <w:p w14:paraId="17094029" w14:textId="0F475937" w:rsidR="001E7790" w:rsidRDefault="002766F1" w:rsidP="001E7790">
            <w:r>
              <w:t>Carroll</w:t>
            </w:r>
          </w:p>
        </w:tc>
        <w:tc>
          <w:tcPr>
            <w:tcW w:w="1688" w:type="dxa"/>
          </w:tcPr>
          <w:p w14:paraId="58EF1080" w14:textId="2502E42F" w:rsidR="001E7790" w:rsidRDefault="002766F1" w:rsidP="001E7790">
            <w:r>
              <w:t>Jade Ave</w:t>
            </w:r>
          </w:p>
        </w:tc>
        <w:tc>
          <w:tcPr>
            <w:tcW w:w="2550" w:type="dxa"/>
          </w:tcPr>
          <w:p w14:paraId="6658F3C3" w14:textId="3D128670" w:rsidR="001E7790" w:rsidRDefault="002766F1" w:rsidP="001E7790">
            <w:r>
              <w:t>110</w:t>
            </w:r>
            <w:r w:rsidRPr="002766F1">
              <w:rPr>
                <w:vertAlign w:val="superscript"/>
              </w:rPr>
              <w:t>th</w:t>
            </w:r>
            <w:r>
              <w:t xml:space="preserve"> St &amp; 120</w:t>
            </w:r>
            <w:r w:rsidRPr="002766F1">
              <w:rPr>
                <w:vertAlign w:val="superscript"/>
              </w:rPr>
              <w:t>th</w:t>
            </w:r>
            <w:r>
              <w:t xml:space="preserve"> St (W)</w:t>
            </w:r>
          </w:p>
        </w:tc>
        <w:tc>
          <w:tcPr>
            <w:tcW w:w="2032" w:type="dxa"/>
          </w:tcPr>
          <w:p w14:paraId="7D8C63F1" w14:textId="2C42847F" w:rsidR="001E7790" w:rsidRDefault="002766F1" w:rsidP="001E7790">
            <w:r>
              <w:t>Rye</w:t>
            </w:r>
          </w:p>
        </w:tc>
        <w:tc>
          <w:tcPr>
            <w:tcW w:w="1808" w:type="dxa"/>
          </w:tcPr>
          <w:p w14:paraId="0DE3082B" w14:textId="6D19520B" w:rsidR="001E7790" w:rsidRDefault="002766F1" w:rsidP="001E7790">
            <w:r>
              <w:t>Broadcast</w:t>
            </w:r>
          </w:p>
        </w:tc>
      </w:tr>
      <w:tr w:rsidR="008D51E8" w14:paraId="278F88B1" w14:textId="77777777" w:rsidTr="008D51E8">
        <w:tc>
          <w:tcPr>
            <w:tcW w:w="625" w:type="dxa"/>
          </w:tcPr>
          <w:p w14:paraId="463EB7A6" w14:textId="77777777" w:rsidR="001E7790" w:rsidRDefault="001E7790" w:rsidP="001E7790">
            <w:r>
              <w:t>14</w:t>
            </w:r>
          </w:p>
        </w:tc>
        <w:tc>
          <w:tcPr>
            <w:tcW w:w="1012" w:type="dxa"/>
          </w:tcPr>
          <w:p w14:paraId="6F183331" w14:textId="00AFF193" w:rsidR="001E7790" w:rsidRDefault="002766F1" w:rsidP="001E7790">
            <w:r>
              <w:t>Carroll</w:t>
            </w:r>
          </w:p>
        </w:tc>
        <w:tc>
          <w:tcPr>
            <w:tcW w:w="1688" w:type="dxa"/>
          </w:tcPr>
          <w:p w14:paraId="0E70E17B" w14:textId="0AB8FB21" w:rsidR="001E7790" w:rsidRDefault="002766F1" w:rsidP="001E7790">
            <w:r>
              <w:t>Jade Ave</w:t>
            </w:r>
          </w:p>
        </w:tc>
        <w:tc>
          <w:tcPr>
            <w:tcW w:w="2550" w:type="dxa"/>
          </w:tcPr>
          <w:p w14:paraId="1B86D6C5" w14:textId="78FD16D1" w:rsidR="001E7790" w:rsidRDefault="002766F1" w:rsidP="001E7790">
            <w:r>
              <w:t>110</w:t>
            </w:r>
            <w:r w:rsidRPr="002766F1">
              <w:rPr>
                <w:vertAlign w:val="superscript"/>
              </w:rPr>
              <w:t>th</w:t>
            </w:r>
            <w:r>
              <w:t xml:space="preserve"> St &amp; 120</w:t>
            </w:r>
            <w:r w:rsidRPr="002766F1">
              <w:rPr>
                <w:vertAlign w:val="superscript"/>
              </w:rPr>
              <w:t>th</w:t>
            </w:r>
            <w:r>
              <w:t xml:space="preserve"> St (E)</w:t>
            </w:r>
          </w:p>
        </w:tc>
        <w:tc>
          <w:tcPr>
            <w:tcW w:w="2032" w:type="dxa"/>
          </w:tcPr>
          <w:p w14:paraId="1EEA080E" w14:textId="04C27881" w:rsidR="001E7790" w:rsidRDefault="002766F1" w:rsidP="001E7790">
            <w:r>
              <w:t>Rye</w:t>
            </w:r>
          </w:p>
        </w:tc>
        <w:tc>
          <w:tcPr>
            <w:tcW w:w="1808" w:type="dxa"/>
          </w:tcPr>
          <w:p w14:paraId="1343B550" w14:textId="4E5EDE13" w:rsidR="001E7790" w:rsidRDefault="002766F1" w:rsidP="001E7790">
            <w:r>
              <w:t>Drill (For harvest)</w:t>
            </w:r>
          </w:p>
        </w:tc>
      </w:tr>
      <w:tr w:rsidR="008D51E8" w14:paraId="55A9CD1D" w14:textId="77777777" w:rsidTr="008D51E8">
        <w:tc>
          <w:tcPr>
            <w:tcW w:w="625" w:type="dxa"/>
          </w:tcPr>
          <w:p w14:paraId="487BC4D8" w14:textId="77777777" w:rsidR="001E7790" w:rsidRDefault="001E7790" w:rsidP="001E7790">
            <w:r>
              <w:t>15</w:t>
            </w:r>
          </w:p>
        </w:tc>
        <w:tc>
          <w:tcPr>
            <w:tcW w:w="1012" w:type="dxa"/>
          </w:tcPr>
          <w:p w14:paraId="4F3B6471" w14:textId="48658CE3" w:rsidR="001E7790" w:rsidRDefault="002766F1" w:rsidP="001E7790">
            <w:r>
              <w:t>Carroll</w:t>
            </w:r>
          </w:p>
        </w:tc>
        <w:tc>
          <w:tcPr>
            <w:tcW w:w="1688" w:type="dxa"/>
          </w:tcPr>
          <w:p w14:paraId="348911F4" w14:textId="45D28953" w:rsidR="001E7790" w:rsidRDefault="002766F1" w:rsidP="001E7790">
            <w:r>
              <w:t>Kittyhawk Ave</w:t>
            </w:r>
          </w:p>
        </w:tc>
        <w:tc>
          <w:tcPr>
            <w:tcW w:w="2550" w:type="dxa"/>
          </w:tcPr>
          <w:p w14:paraId="09827B63" w14:textId="3770E1DD" w:rsidR="001E7790" w:rsidRDefault="002766F1" w:rsidP="001E7790">
            <w:r>
              <w:t>100</w:t>
            </w:r>
            <w:r w:rsidRPr="002766F1">
              <w:rPr>
                <w:vertAlign w:val="superscript"/>
              </w:rPr>
              <w:t>th</w:t>
            </w:r>
            <w:r>
              <w:t xml:space="preserve"> St &amp; 110</w:t>
            </w:r>
            <w:r w:rsidRPr="002766F1">
              <w:rPr>
                <w:vertAlign w:val="superscript"/>
              </w:rPr>
              <w:t>th</w:t>
            </w:r>
            <w:r>
              <w:t xml:space="preserve"> St</w:t>
            </w:r>
          </w:p>
        </w:tc>
        <w:tc>
          <w:tcPr>
            <w:tcW w:w="2032" w:type="dxa"/>
          </w:tcPr>
          <w:p w14:paraId="6DC42BDA" w14:textId="0950D068" w:rsidR="001E7790" w:rsidRDefault="002766F1" w:rsidP="001E7790">
            <w:r>
              <w:t>Rye</w:t>
            </w:r>
          </w:p>
        </w:tc>
        <w:tc>
          <w:tcPr>
            <w:tcW w:w="1808" w:type="dxa"/>
          </w:tcPr>
          <w:p w14:paraId="19D32E74" w14:textId="77541B8B" w:rsidR="001E7790" w:rsidRDefault="0090248C" w:rsidP="001E7790">
            <w:r>
              <w:t>Drill</w:t>
            </w:r>
          </w:p>
        </w:tc>
      </w:tr>
      <w:tr w:rsidR="008D51E8" w14:paraId="4790DD25" w14:textId="77777777" w:rsidTr="008D51E8">
        <w:tc>
          <w:tcPr>
            <w:tcW w:w="625" w:type="dxa"/>
          </w:tcPr>
          <w:p w14:paraId="6E2EBB7B" w14:textId="77777777" w:rsidR="001E7790" w:rsidRDefault="001E7790" w:rsidP="001E7790">
            <w:r>
              <w:t>16</w:t>
            </w:r>
          </w:p>
        </w:tc>
        <w:tc>
          <w:tcPr>
            <w:tcW w:w="1012" w:type="dxa"/>
          </w:tcPr>
          <w:p w14:paraId="11DB57BF" w14:textId="579AF555" w:rsidR="001E7790" w:rsidRDefault="0090248C" w:rsidP="001E7790">
            <w:r>
              <w:t>Carroll</w:t>
            </w:r>
          </w:p>
        </w:tc>
        <w:tc>
          <w:tcPr>
            <w:tcW w:w="1688" w:type="dxa"/>
          </w:tcPr>
          <w:p w14:paraId="26C1E9D1" w14:textId="65608727" w:rsidR="001E7790" w:rsidRDefault="0090248C" w:rsidP="001E7790">
            <w:r>
              <w:t>Phoenix Ave</w:t>
            </w:r>
          </w:p>
        </w:tc>
        <w:tc>
          <w:tcPr>
            <w:tcW w:w="2550" w:type="dxa"/>
          </w:tcPr>
          <w:p w14:paraId="7833CFF0" w14:textId="2EE92B25" w:rsidR="001E7790" w:rsidRDefault="0090248C" w:rsidP="001E7790">
            <w:r>
              <w:t>110</w:t>
            </w:r>
            <w:r w:rsidRPr="0090248C">
              <w:rPr>
                <w:vertAlign w:val="superscript"/>
              </w:rPr>
              <w:t>th</w:t>
            </w:r>
            <w:r>
              <w:t xml:space="preserve"> St &amp; 120</w:t>
            </w:r>
            <w:r w:rsidRPr="0090248C">
              <w:rPr>
                <w:vertAlign w:val="superscript"/>
              </w:rPr>
              <w:t>th</w:t>
            </w:r>
            <w:r>
              <w:t xml:space="preserve"> St</w:t>
            </w:r>
          </w:p>
        </w:tc>
        <w:tc>
          <w:tcPr>
            <w:tcW w:w="2032" w:type="dxa"/>
          </w:tcPr>
          <w:p w14:paraId="76BD224B" w14:textId="3BA3A784" w:rsidR="001E7790" w:rsidRDefault="0090248C" w:rsidP="001E7790">
            <w:r>
              <w:t>Rye</w:t>
            </w:r>
          </w:p>
        </w:tc>
        <w:tc>
          <w:tcPr>
            <w:tcW w:w="1808" w:type="dxa"/>
          </w:tcPr>
          <w:p w14:paraId="50D99E0B" w14:textId="6EAB985E" w:rsidR="001E7790" w:rsidRDefault="009F77FA" w:rsidP="001E7790">
            <w:r>
              <w:t>Broadcast</w:t>
            </w:r>
          </w:p>
        </w:tc>
      </w:tr>
      <w:tr w:rsidR="008D51E8" w14:paraId="1DA5B6E2" w14:textId="77777777" w:rsidTr="008D51E8">
        <w:tc>
          <w:tcPr>
            <w:tcW w:w="625" w:type="dxa"/>
          </w:tcPr>
          <w:p w14:paraId="1B80A36B" w14:textId="77777777" w:rsidR="001E7790" w:rsidRDefault="001E7790" w:rsidP="001E7790">
            <w:r>
              <w:t>17</w:t>
            </w:r>
          </w:p>
        </w:tc>
        <w:tc>
          <w:tcPr>
            <w:tcW w:w="1012" w:type="dxa"/>
          </w:tcPr>
          <w:p w14:paraId="310A0495" w14:textId="57A7B870" w:rsidR="001E7790" w:rsidRDefault="0090248C" w:rsidP="001E7790">
            <w:r>
              <w:t>Carroll</w:t>
            </w:r>
          </w:p>
        </w:tc>
        <w:tc>
          <w:tcPr>
            <w:tcW w:w="1688" w:type="dxa"/>
          </w:tcPr>
          <w:p w14:paraId="685E9142" w14:textId="0DA1E0A7" w:rsidR="001E7790" w:rsidRDefault="0090248C" w:rsidP="001E7790">
            <w:r>
              <w:t>110</w:t>
            </w:r>
            <w:r w:rsidRPr="0090248C">
              <w:rPr>
                <w:vertAlign w:val="superscript"/>
              </w:rPr>
              <w:t>th</w:t>
            </w:r>
            <w:r>
              <w:t xml:space="preserve"> St</w:t>
            </w:r>
          </w:p>
        </w:tc>
        <w:tc>
          <w:tcPr>
            <w:tcW w:w="2550" w:type="dxa"/>
          </w:tcPr>
          <w:p w14:paraId="0EF7759C" w14:textId="478AA9D1" w:rsidR="001E7790" w:rsidRDefault="0090248C" w:rsidP="001E7790">
            <w:r>
              <w:t>Phoenix Ave &amp; Quartz Av</w:t>
            </w:r>
          </w:p>
        </w:tc>
        <w:tc>
          <w:tcPr>
            <w:tcW w:w="2032" w:type="dxa"/>
          </w:tcPr>
          <w:p w14:paraId="466792FA" w14:textId="43CC2FA5" w:rsidR="001E7790" w:rsidRDefault="0090248C" w:rsidP="001E7790">
            <w:r>
              <w:t>Rye</w:t>
            </w:r>
          </w:p>
        </w:tc>
        <w:tc>
          <w:tcPr>
            <w:tcW w:w="1808" w:type="dxa"/>
          </w:tcPr>
          <w:p w14:paraId="0E7E483B" w14:textId="6BD78EB5" w:rsidR="00186A79" w:rsidRDefault="00186A79" w:rsidP="001E7790">
            <w:r>
              <w:t>Broadcast</w:t>
            </w:r>
          </w:p>
        </w:tc>
      </w:tr>
      <w:tr w:rsidR="008D51E8" w14:paraId="244B10F7" w14:textId="77777777" w:rsidTr="008D51E8">
        <w:tc>
          <w:tcPr>
            <w:tcW w:w="625" w:type="dxa"/>
          </w:tcPr>
          <w:p w14:paraId="7965BF75" w14:textId="77777777" w:rsidR="001E7790" w:rsidRDefault="001E7790" w:rsidP="001E7790">
            <w:r>
              <w:t>18</w:t>
            </w:r>
          </w:p>
        </w:tc>
        <w:tc>
          <w:tcPr>
            <w:tcW w:w="1012" w:type="dxa"/>
          </w:tcPr>
          <w:p w14:paraId="4F6EF705" w14:textId="0FAAB210" w:rsidR="001E7790" w:rsidRDefault="0090248C" w:rsidP="001E7790">
            <w:r>
              <w:t>Carroll</w:t>
            </w:r>
          </w:p>
        </w:tc>
        <w:tc>
          <w:tcPr>
            <w:tcW w:w="1688" w:type="dxa"/>
          </w:tcPr>
          <w:p w14:paraId="6F075D0B" w14:textId="4F883073" w:rsidR="001E7790" w:rsidRDefault="0090248C" w:rsidP="001E7790">
            <w:r>
              <w:t>Quartz Ave</w:t>
            </w:r>
          </w:p>
        </w:tc>
        <w:tc>
          <w:tcPr>
            <w:tcW w:w="2550" w:type="dxa"/>
          </w:tcPr>
          <w:p w14:paraId="08897439" w14:textId="711EC953" w:rsidR="001E7790" w:rsidRDefault="0090248C" w:rsidP="001E7790">
            <w:r>
              <w:t>110</w:t>
            </w:r>
            <w:r w:rsidRPr="0090248C">
              <w:rPr>
                <w:vertAlign w:val="superscript"/>
              </w:rPr>
              <w:t>th</w:t>
            </w:r>
            <w:r>
              <w:t xml:space="preserve"> St &amp; 115</w:t>
            </w:r>
            <w:r w:rsidRPr="0090248C">
              <w:rPr>
                <w:vertAlign w:val="superscript"/>
              </w:rPr>
              <w:t>th</w:t>
            </w:r>
            <w:r>
              <w:t xml:space="preserve"> St</w:t>
            </w:r>
          </w:p>
        </w:tc>
        <w:tc>
          <w:tcPr>
            <w:tcW w:w="2032" w:type="dxa"/>
          </w:tcPr>
          <w:p w14:paraId="1C3C60B0" w14:textId="4E08E6D9" w:rsidR="001E7790" w:rsidRDefault="0090248C" w:rsidP="001E7790">
            <w:r>
              <w:t>Rye/Rapeseed</w:t>
            </w:r>
          </w:p>
        </w:tc>
        <w:tc>
          <w:tcPr>
            <w:tcW w:w="1808" w:type="dxa"/>
          </w:tcPr>
          <w:p w14:paraId="5355F955" w14:textId="7D5BFC6E" w:rsidR="001E7790" w:rsidRDefault="0090248C" w:rsidP="001E7790">
            <w:r>
              <w:t>Tillage Seeding</w:t>
            </w:r>
          </w:p>
        </w:tc>
      </w:tr>
      <w:tr w:rsidR="008D51E8" w14:paraId="5DA00B7C" w14:textId="77777777" w:rsidTr="008D51E8">
        <w:tc>
          <w:tcPr>
            <w:tcW w:w="625" w:type="dxa"/>
          </w:tcPr>
          <w:p w14:paraId="6ED69A76" w14:textId="77777777" w:rsidR="001E7790" w:rsidRDefault="001E7790" w:rsidP="001E7790">
            <w:r>
              <w:t>19</w:t>
            </w:r>
          </w:p>
        </w:tc>
        <w:tc>
          <w:tcPr>
            <w:tcW w:w="1012" w:type="dxa"/>
          </w:tcPr>
          <w:p w14:paraId="39F08CB1" w14:textId="47DB7B74" w:rsidR="001E7790" w:rsidRDefault="00186A79" w:rsidP="001E7790">
            <w:r>
              <w:t>Carroll</w:t>
            </w:r>
          </w:p>
        </w:tc>
        <w:tc>
          <w:tcPr>
            <w:tcW w:w="1688" w:type="dxa"/>
          </w:tcPr>
          <w:p w14:paraId="5C522476" w14:textId="1F177FF9" w:rsidR="001E7790" w:rsidRDefault="00186A79" w:rsidP="001E7790">
            <w:r>
              <w:t>110</w:t>
            </w:r>
            <w:r w:rsidRPr="00186A79">
              <w:rPr>
                <w:vertAlign w:val="superscript"/>
              </w:rPr>
              <w:t>th</w:t>
            </w:r>
            <w:r>
              <w:t xml:space="preserve"> St</w:t>
            </w:r>
          </w:p>
        </w:tc>
        <w:tc>
          <w:tcPr>
            <w:tcW w:w="2550" w:type="dxa"/>
          </w:tcPr>
          <w:p w14:paraId="564DAB9E" w14:textId="4778EBD5" w:rsidR="001E7790" w:rsidRDefault="00186A79" w:rsidP="001E7790">
            <w:r>
              <w:t>Ranch Ave &amp; Timber Ave</w:t>
            </w:r>
          </w:p>
        </w:tc>
        <w:tc>
          <w:tcPr>
            <w:tcW w:w="2032" w:type="dxa"/>
          </w:tcPr>
          <w:p w14:paraId="7CBDA3B0" w14:textId="2029F0CF" w:rsidR="001E7790" w:rsidRDefault="00186A79" w:rsidP="001E7790">
            <w:r>
              <w:t>Rye</w:t>
            </w:r>
          </w:p>
        </w:tc>
        <w:tc>
          <w:tcPr>
            <w:tcW w:w="1808" w:type="dxa"/>
          </w:tcPr>
          <w:p w14:paraId="123D883B" w14:textId="720660A6" w:rsidR="001E7790" w:rsidRDefault="00186A79" w:rsidP="001E7790">
            <w:r>
              <w:t>Broadcast/Till</w:t>
            </w:r>
          </w:p>
        </w:tc>
      </w:tr>
      <w:tr w:rsidR="008D51E8" w14:paraId="140B8CBC" w14:textId="77777777" w:rsidTr="008D51E8">
        <w:tc>
          <w:tcPr>
            <w:tcW w:w="625" w:type="dxa"/>
          </w:tcPr>
          <w:p w14:paraId="5FE57BE5" w14:textId="77777777" w:rsidR="001E7790" w:rsidRDefault="001E7790" w:rsidP="001E7790">
            <w:r>
              <w:t>20</w:t>
            </w:r>
          </w:p>
        </w:tc>
        <w:tc>
          <w:tcPr>
            <w:tcW w:w="1012" w:type="dxa"/>
          </w:tcPr>
          <w:p w14:paraId="01CEF6F5" w14:textId="14A440D4" w:rsidR="001E7790" w:rsidRDefault="00186A79" w:rsidP="001E7790">
            <w:r>
              <w:t>Carroll</w:t>
            </w:r>
          </w:p>
        </w:tc>
        <w:tc>
          <w:tcPr>
            <w:tcW w:w="1688" w:type="dxa"/>
          </w:tcPr>
          <w:p w14:paraId="7BE4C4A8" w14:textId="64EE3D03" w:rsidR="001E7790" w:rsidRDefault="00186A79" w:rsidP="001E7790">
            <w:r>
              <w:t>Timber Ave</w:t>
            </w:r>
          </w:p>
        </w:tc>
        <w:tc>
          <w:tcPr>
            <w:tcW w:w="2550" w:type="dxa"/>
          </w:tcPr>
          <w:p w14:paraId="12594EF5" w14:textId="1990DFB0" w:rsidR="001E7790" w:rsidRDefault="00186A79" w:rsidP="001E7790">
            <w:r>
              <w:t>110</w:t>
            </w:r>
            <w:r w:rsidRPr="00186A79">
              <w:rPr>
                <w:vertAlign w:val="superscript"/>
              </w:rPr>
              <w:t>th</w:t>
            </w:r>
            <w:r>
              <w:t xml:space="preserve"> St and 120</w:t>
            </w:r>
            <w:r w:rsidRPr="00186A79">
              <w:rPr>
                <w:vertAlign w:val="superscript"/>
              </w:rPr>
              <w:t>th</w:t>
            </w:r>
            <w:r>
              <w:t xml:space="preserve"> St</w:t>
            </w:r>
          </w:p>
        </w:tc>
        <w:tc>
          <w:tcPr>
            <w:tcW w:w="2032" w:type="dxa"/>
          </w:tcPr>
          <w:p w14:paraId="0736C308" w14:textId="66A658FD" w:rsidR="001E7790" w:rsidRDefault="00186A79" w:rsidP="001E7790">
            <w:r>
              <w:t>Rye</w:t>
            </w:r>
          </w:p>
        </w:tc>
        <w:tc>
          <w:tcPr>
            <w:tcW w:w="1808" w:type="dxa"/>
          </w:tcPr>
          <w:p w14:paraId="5AE4BBF5" w14:textId="15C426D9" w:rsidR="001E7790" w:rsidRDefault="00186A79" w:rsidP="001E7790">
            <w:r>
              <w:t>Broadcast</w:t>
            </w:r>
          </w:p>
        </w:tc>
      </w:tr>
      <w:tr w:rsidR="008D51E8" w14:paraId="35CC9E4D" w14:textId="77777777" w:rsidTr="008D51E8">
        <w:tc>
          <w:tcPr>
            <w:tcW w:w="625" w:type="dxa"/>
          </w:tcPr>
          <w:p w14:paraId="6C23EAC9" w14:textId="17762A40" w:rsidR="00186A79" w:rsidRDefault="001E7790" w:rsidP="001E7790">
            <w:r>
              <w:t>2</w:t>
            </w:r>
            <w:r w:rsidR="00186A79">
              <w:t>1</w:t>
            </w:r>
          </w:p>
        </w:tc>
        <w:tc>
          <w:tcPr>
            <w:tcW w:w="1012" w:type="dxa"/>
          </w:tcPr>
          <w:p w14:paraId="38F320B3" w14:textId="3FA0C742" w:rsidR="001E7790" w:rsidRDefault="00186A79" w:rsidP="001E7790">
            <w:r>
              <w:t>Calhoun</w:t>
            </w:r>
          </w:p>
        </w:tc>
        <w:tc>
          <w:tcPr>
            <w:tcW w:w="1688" w:type="dxa"/>
          </w:tcPr>
          <w:p w14:paraId="623A3A48" w14:textId="29F05840" w:rsidR="001E7790" w:rsidRDefault="00186A79" w:rsidP="001E7790">
            <w:r>
              <w:t>Garber Ave</w:t>
            </w:r>
          </w:p>
        </w:tc>
        <w:tc>
          <w:tcPr>
            <w:tcW w:w="2550" w:type="dxa"/>
          </w:tcPr>
          <w:p w14:paraId="6EDAD264" w14:textId="4608EF3A" w:rsidR="001E7790" w:rsidRDefault="00186A79" w:rsidP="001E7790">
            <w:r>
              <w:t>Corner of HWY 175</w:t>
            </w:r>
          </w:p>
        </w:tc>
        <w:tc>
          <w:tcPr>
            <w:tcW w:w="2032" w:type="dxa"/>
          </w:tcPr>
          <w:p w14:paraId="5BC6384B" w14:textId="1CC6B71B" w:rsidR="001E7790" w:rsidRDefault="00186A79" w:rsidP="001E7790">
            <w:r>
              <w:t>Rye/Rapeseed</w:t>
            </w:r>
          </w:p>
        </w:tc>
        <w:tc>
          <w:tcPr>
            <w:tcW w:w="1808" w:type="dxa"/>
          </w:tcPr>
          <w:p w14:paraId="5E6A79B9" w14:textId="0D0C947F" w:rsidR="001E7790" w:rsidRDefault="00186A79" w:rsidP="001E7790">
            <w:r>
              <w:t>Broadcast/Till</w:t>
            </w:r>
          </w:p>
        </w:tc>
      </w:tr>
      <w:tr w:rsidR="008D51E8" w14:paraId="559F7040" w14:textId="77777777" w:rsidTr="008D51E8">
        <w:tc>
          <w:tcPr>
            <w:tcW w:w="625" w:type="dxa"/>
          </w:tcPr>
          <w:p w14:paraId="68E2A88D" w14:textId="4392E460" w:rsidR="001E7790" w:rsidRDefault="001E7790" w:rsidP="001E7790">
            <w:r>
              <w:t>2</w:t>
            </w:r>
            <w:r w:rsidR="00186A79">
              <w:t>2</w:t>
            </w:r>
          </w:p>
        </w:tc>
        <w:tc>
          <w:tcPr>
            <w:tcW w:w="1012" w:type="dxa"/>
          </w:tcPr>
          <w:p w14:paraId="5A690DED" w14:textId="62677B7D" w:rsidR="001E7790" w:rsidRDefault="00186A79" w:rsidP="001E7790">
            <w:r>
              <w:t>Calhoun</w:t>
            </w:r>
          </w:p>
        </w:tc>
        <w:tc>
          <w:tcPr>
            <w:tcW w:w="1688" w:type="dxa"/>
          </w:tcPr>
          <w:p w14:paraId="0B481BBC" w14:textId="47C894A1" w:rsidR="001E7790" w:rsidRDefault="00186A79" w:rsidP="001E7790">
            <w:r>
              <w:t>HWY 175</w:t>
            </w:r>
          </w:p>
        </w:tc>
        <w:tc>
          <w:tcPr>
            <w:tcW w:w="2550" w:type="dxa"/>
          </w:tcPr>
          <w:p w14:paraId="685CBE95" w14:textId="4362C06E" w:rsidR="001E7790" w:rsidRDefault="00186A79" w:rsidP="001E7790">
            <w:r>
              <w:t>Garber Ave &amp; Elkland Ave</w:t>
            </w:r>
          </w:p>
        </w:tc>
        <w:tc>
          <w:tcPr>
            <w:tcW w:w="2032" w:type="dxa"/>
          </w:tcPr>
          <w:p w14:paraId="49083850" w14:textId="18E4F8AD" w:rsidR="001E7790" w:rsidRDefault="00186A79" w:rsidP="001E7790">
            <w:r>
              <w:t>Rye/Rapeseed</w:t>
            </w:r>
          </w:p>
        </w:tc>
        <w:tc>
          <w:tcPr>
            <w:tcW w:w="1808" w:type="dxa"/>
          </w:tcPr>
          <w:p w14:paraId="5B653B43" w14:textId="4CAB4A20" w:rsidR="001E7790" w:rsidRDefault="00186A79" w:rsidP="001E7790">
            <w:r>
              <w:t>Broadcast/Till</w:t>
            </w:r>
          </w:p>
        </w:tc>
      </w:tr>
      <w:tr w:rsidR="008D51E8" w14:paraId="171A9819" w14:textId="77777777" w:rsidTr="008D51E8">
        <w:tc>
          <w:tcPr>
            <w:tcW w:w="625" w:type="dxa"/>
          </w:tcPr>
          <w:p w14:paraId="43750816" w14:textId="1BDD4B4F" w:rsidR="001E7790" w:rsidRDefault="001E7790" w:rsidP="001E7790">
            <w:r>
              <w:t>2</w:t>
            </w:r>
            <w:r w:rsidR="00186A79">
              <w:t>3</w:t>
            </w:r>
          </w:p>
        </w:tc>
        <w:tc>
          <w:tcPr>
            <w:tcW w:w="1012" w:type="dxa"/>
          </w:tcPr>
          <w:p w14:paraId="7BC401B1" w14:textId="1E822BDA" w:rsidR="001E7790" w:rsidRDefault="00186A79" w:rsidP="001E7790">
            <w:r>
              <w:t>Calhoun</w:t>
            </w:r>
          </w:p>
        </w:tc>
        <w:tc>
          <w:tcPr>
            <w:tcW w:w="1688" w:type="dxa"/>
          </w:tcPr>
          <w:p w14:paraId="2981CB01" w14:textId="30F347D5" w:rsidR="001E7790" w:rsidRDefault="00186A79" w:rsidP="001E7790">
            <w:r>
              <w:t>HWY 175</w:t>
            </w:r>
          </w:p>
        </w:tc>
        <w:tc>
          <w:tcPr>
            <w:tcW w:w="2550" w:type="dxa"/>
          </w:tcPr>
          <w:p w14:paraId="7355A7D2" w14:textId="578D9822" w:rsidR="001E7790" w:rsidRDefault="00186A79" w:rsidP="001E7790">
            <w:r>
              <w:t>Garber Ave &amp; Elkland Ave</w:t>
            </w:r>
          </w:p>
        </w:tc>
        <w:tc>
          <w:tcPr>
            <w:tcW w:w="2032" w:type="dxa"/>
          </w:tcPr>
          <w:p w14:paraId="381427EA" w14:textId="2B7CE02F" w:rsidR="001E7790" w:rsidRDefault="00186A79" w:rsidP="001E7790">
            <w:r>
              <w:t>Rye/Rapeseed</w:t>
            </w:r>
          </w:p>
        </w:tc>
        <w:tc>
          <w:tcPr>
            <w:tcW w:w="1808" w:type="dxa"/>
          </w:tcPr>
          <w:p w14:paraId="784C02F6" w14:textId="7BFFC6BF" w:rsidR="001E7790" w:rsidRDefault="00186A79" w:rsidP="001E7790">
            <w:r>
              <w:t>Broadcast/Till</w:t>
            </w:r>
          </w:p>
        </w:tc>
      </w:tr>
      <w:tr w:rsidR="008D51E8" w14:paraId="22DD8A8B" w14:textId="77777777" w:rsidTr="008D51E8">
        <w:tc>
          <w:tcPr>
            <w:tcW w:w="625" w:type="dxa"/>
          </w:tcPr>
          <w:p w14:paraId="2FBD93E4" w14:textId="51306BA2" w:rsidR="001E7790" w:rsidRDefault="001E7790" w:rsidP="001E7790">
            <w:r>
              <w:t>2</w:t>
            </w:r>
            <w:r w:rsidR="00186A79">
              <w:t>4</w:t>
            </w:r>
          </w:p>
        </w:tc>
        <w:tc>
          <w:tcPr>
            <w:tcW w:w="1012" w:type="dxa"/>
          </w:tcPr>
          <w:p w14:paraId="16DF6F7E" w14:textId="45388595" w:rsidR="001E7790" w:rsidRDefault="00186A79" w:rsidP="001E7790">
            <w:r>
              <w:t>Sac</w:t>
            </w:r>
          </w:p>
        </w:tc>
        <w:tc>
          <w:tcPr>
            <w:tcW w:w="1688" w:type="dxa"/>
          </w:tcPr>
          <w:p w14:paraId="14C4EA33" w14:textId="38A98565" w:rsidR="001E7790" w:rsidRDefault="00186A79" w:rsidP="001E7790">
            <w:r>
              <w:t>HWY 175</w:t>
            </w:r>
          </w:p>
        </w:tc>
        <w:tc>
          <w:tcPr>
            <w:tcW w:w="2550" w:type="dxa"/>
          </w:tcPr>
          <w:p w14:paraId="61596D8F" w14:textId="684EDD2B" w:rsidR="001E7790" w:rsidRDefault="00186A79" w:rsidP="001E7790">
            <w:r>
              <w:t>Zeller Ave &amp; Durant Ave</w:t>
            </w:r>
          </w:p>
        </w:tc>
        <w:tc>
          <w:tcPr>
            <w:tcW w:w="2032" w:type="dxa"/>
          </w:tcPr>
          <w:p w14:paraId="3ECCE848" w14:textId="770DFA3A" w:rsidR="001E7790" w:rsidRDefault="00186A79" w:rsidP="001E7790">
            <w:r>
              <w:t>Rye</w:t>
            </w:r>
          </w:p>
        </w:tc>
        <w:tc>
          <w:tcPr>
            <w:tcW w:w="1808" w:type="dxa"/>
          </w:tcPr>
          <w:p w14:paraId="55F7EA1F" w14:textId="44DD1FB7" w:rsidR="00186A79" w:rsidRDefault="00186A79" w:rsidP="001E7790">
            <w:r>
              <w:t>Broadcast</w:t>
            </w:r>
          </w:p>
        </w:tc>
      </w:tr>
    </w:tbl>
    <w:p w14:paraId="5AAFE790" w14:textId="2D756AED" w:rsidR="000B1DFC" w:rsidRDefault="000B1DFC" w:rsidP="00BC2811">
      <w:pPr>
        <w:ind w:firstLine="720"/>
      </w:pPr>
      <w:r>
        <w:t>Take an afternoon drive to view fields turning green this spring! The following fields are great examples of the potential for cover crops in the Sac</w:t>
      </w:r>
      <w:r w:rsidR="00BC2811">
        <w:t xml:space="preserve">, </w:t>
      </w:r>
      <w:r>
        <w:t>Carroll</w:t>
      </w:r>
      <w:r w:rsidR="00BC2811">
        <w:t>, and Calhoun</w:t>
      </w:r>
      <w:r>
        <w:t xml:space="preserve"> County area. Use the list of fields</w:t>
      </w:r>
      <w:r w:rsidR="00BC2811">
        <w:t>, and QR code will link to a map</w:t>
      </w:r>
      <w:r>
        <w:t>. Many of these fields are part of the Black Hawk Lake Watershed or Farm to River Watershed projects that have cost share funds available for implementing cover crops in their watersheds. Your county Soil and Water Conservation District and NRCS have opportunities for cost share as well. If you are interested in implementing cover crops such as these on your farms, contact one of the watershed coordinators or soil and water conservation districts listed below.</w:t>
      </w:r>
    </w:p>
    <w:p w14:paraId="306410F4" w14:textId="113E5C9F" w:rsidR="000B1DFC" w:rsidRDefault="000B1DFC"/>
    <w:p w14:paraId="58EA0FAA" w14:textId="30D79A50" w:rsidR="000F324B" w:rsidRDefault="00BC2811" w:rsidP="000F324B">
      <w:pPr>
        <w:spacing w:after="0"/>
        <w:sectPr w:rsidR="000F324B">
          <w:headerReference w:type="default" r:id="rId7"/>
          <w:footerReference w:type="default" r:id="rId8"/>
          <w:pgSz w:w="12240" w:h="15840"/>
          <w:pgMar w:top="1440" w:right="1440" w:bottom="1440" w:left="1440" w:header="720" w:footer="720" w:gutter="0"/>
          <w:cols w:space="720"/>
          <w:docGrid w:linePitch="360"/>
        </w:sectPr>
      </w:pPr>
      <w:r>
        <w:rPr>
          <w:noProof/>
          <w:sz w:val="16"/>
          <w:szCs w:val="16"/>
        </w:rPr>
        <w:drawing>
          <wp:anchor distT="0" distB="0" distL="114300" distR="114300" simplePos="0" relativeHeight="251662336" behindDoc="1" locked="0" layoutInCell="1" allowOverlap="1" wp14:anchorId="772ECA16" wp14:editId="0A80CACE">
            <wp:simplePos x="0" y="0"/>
            <wp:positionH relativeFrom="column">
              <wp:posOffset>5067300</wp:posOffset>
            </wp:positionH>
            <wp:positionV relativeFrom="paragraph">
              <wp:posOffset>5715</wp:posOffset>
            </wp:positionV>
            <wp:extent cx="1004570" cy="1249680"/>
            <wp:effectExtent l="0" t="0" r="5080" b="7620"/>
            <wp:wrapTight wrapText="bothSides">
              <wp:wrapPolygon edited="0">
                <wp:start x="0" y="0"/>
                <wp:lineTo x="0" y="21402"/>
                <wp:lineTo x="21300" y="21402"/>
                <wp:lineTo x="21300" y="0"/>
                <wp:lineTo x="0" y="0"/>
              </wp:wrapPolygon>
            </wp:wrapTight>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570" cy="124968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61312" behindDoc="0" locked="0" layoutInCell="1" allowOverlap="1" wp14:anchorId="719A7B00" wp14:editId="18638D86">
            <wp:simplePos x="0" y="0"/>
            <wp:positionH relativeFrom="column">
              <wp:posOffset>487680</wp:posOffset>
            </wp:positionH>
            <wp:positionV relativeFrom="paragraph">
              <wp:posOffset>610870</wp:posOffset>
            </wp:positionV>
            <wp:extent cx="510540" cy="514350"/>
            <wp:effectExtent l="0" t="0" r="381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0540" cy="514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3F968EF" wp14:editId="0F9F3FB1">
            <wp:simplePos x="0" y="0"/>
            <wp:positionH relativeFrom="column">
              <wp:posOffset>384810</wp:posOffset>
            </wp:positionH>
            <wp:positionV relativeFrom="paragraph">
              <wp:posOffset>126365</wp:posOffset>
            </wp:positionV>
            <wp:extent cx="742950" cy="4857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485775"/>
                    </a:xfrm>
                    <a:prstGeom prst="rect">
                      <a:avLst/>
                    </a:prstGeom>
                    <a:noFill/>
                  </pic:spPr>
                </pic:pic>
              </a:graphicData>
            </a:graphic>
          </wp:anchor>
        </w:drawing>
      </w:r>
    </w:p>
    <w:p w14:paraId="13A20148" w14:textId="208F3052" w:rsidR="00631D66" w:rsidRDefault="00631D66" w:rsidP="00631D66">
      <w:pPr>
        <w:spacing w:after="0"/>
        <w:jc w:val="center"/>
      </w:pPr>
    </w:p>
    <w:p w14:paraId="267D39C4" w14:textId="7A422A6D" w:rsidR="00FA4C2A" w:rsidRDefault="00FA4C2A" w:rsidP="00FA4C2A">
      <w:pPr>
        <w:spacing w:after="0"/>
      </w:pPr>
    </w:p>
    <w:p w14:paraId="1CB9FA31" w14:textId="7B7DCF18" w:rsidR="000B1DFC" w:rsidRPr="00FA4C2A" w:rsidRDefault="000B1DFC" w:rsidP="00555D4A">
      <w:pPr>
        <w:spacing w:after="0"/>
        <w:rPr>
          <w:sz w:val="16"/>
          <w:szCs w:val="16"/>
        </w:rPr>
      </w:pPr>
    </w:p>
    <w:p w14:paraId="4F3D0CCC" w14:textId="77777777" w:rsidR="00BC2811" w:rsidRDefault="00BC2811" w:rsidP="00631D66">
      <w:pPr>
        <w:spacing w:after="0"/>
        <w:jc w:val="center"/>
        <w:rPr>
          <w:sz w:val="16"/>
          <w:szCs w:val="16"/>
        </w:rPr>
      </w:pPr>
    </w:p>
    <w:p w14:paraId="2B0AAB46" w14:textId="77777777" w:rsidR="00BC2811" w:rsidRDefault="00BC2811" w:rsidP="00631D66">
      <w:pPr>
        <w:spacing w:after="0"/>
        <w:jc w:val="center"/>
        <w:rPr>
          <w:sz w:val="16"/>
          <w:szCs w:val="16"/>
        </w:rPr>
      </w:pPr>
    </w:p>
    <w:p w14:paraId="2A1B06BD" w14:textId="77777777" w:rsidR="00BC2811" w:rsidRDefault="00BC2811" w:rsidP="00631D66">
      <w:pPr>
        <w:spacing w:after="0"/>
        <w:jc w:val="center"/>
        <w:rPr>
          <w:sz w:val="16"/>
          <w:szCs w:val="16"/>
        </w:rPr>
      </w:pPr>
    </w:p>
    <w:p w14:paraId="04794815" w14:textId="33DF2797" w:rsidR="00555D4A" w:rsidRDefault="00555D4A" w:rsidP="00631D66">
      <w:pPr>
        <w:spacing w:after="0"/>
        <w:jc w:val="center"/>
        <w:rPr>
          <w:sz w:val="16"/>
          <w:szCs w:val="16"/>
        </w:rPr>
      </w:pPr>
      <w:r>
        <w:rPr>
          <w:sz w:val="16"/>
          <w:szCs w:val="16"/>
        </w:rPr>
        <w:t>Ethan Thies</w:t>
      </w:r>
    </w:p>
    <w:p w14:paraId="56BB7D78" w14:textId="3E59575C" w:rsidR="000F324B" w:rsidRPr="00FA4C2A" w:rsidRDefault="000F324B" w:rsidP="00631D66">
      <w:pPr>
        <w:spacing w:after="0"/>
        <w:jc w:val="center"/>
        <w:rPr>
          <w:sz w:val="16"/>
          <w:szCs w:val="16"/>
        </w:rPr>
      </w:pPr>
      <w:r w:rsidRPr="00FA4C2A">
        <w:rPr>
          <w:sz w:val="16"/>
          <w:szCs w:val="16"/>
        </w:rPr>
        <w:t>Black Hawk Lake</w:t>
      </w:r>
      <w:r w:rsidR="008D51E8" w:rsidRPr="00FA4C2A">
        <w:rPr>
          <w:sz w:val="16"/>
          <w:szCs w:val="16"/>
        </w:rPr>
        <w:t xml:space="preserve"> Watershed Coordinator</w:t>
      </w:r>
    </w:p>
    <w:p w14:paraId="3CBA93DC" w14:textId="498D5429" w:rsidR="008D51E8" w:rsidRPr="00FA4C2A" w:rsidRDefault="008D51E8" w:rsidP="00631D66">
      <w:pPr>
        <w:spacing w:after="0"/>
        <w:jc w:val="center"/>
        <w:rPr>
          <w:sz w:val="16"/>
          <w:szCs w:val="16"/>
        </w:rPr>
      </w:pPr>
      <w:r w:rsidRPr="00FA4C2A">
        <w:rPr>
          <w:sz w:val="16"/>
          <w:szCs w:val="16"/>
        </w:rPr>
        <w:t>Ethan.thies@dnr.iowa.gov</w:t>
      </w:r>
    </w:p>
    <w:p w14:paraId="20BF7587" w14:textId="76510381" w:rsidR="000F324B" w:rsidRPr="00FA4C2A" w:rsidRDefault="000F324B" w:rsidP="00631D66">
      <w:pPr>
        <w:spacing w:after="0"/>
        <w:jc w:val="center"/>
        <w:rPr>
          <w:sz w:val="16"/>
          <w:szCs w:val="16"/>
        </w:rPr>
      </w:pPr>
      <w:r w:rsidRPr="00FA4C2A">
        <w:rPr>
          <w:sz w:val="16"/>
          <w:szCs w:val="16"/>
        </w:rPr>
        <w:t>(712) 730-3018</w:t>
      </w:r>
    </w:p>
    <w:p w14:paraId="534E3294" w14:textId="77777777" w:rsidR="000F324B" w:rsidRPr="008D51E8" w:rsidRDefault="000F324B" w:rsidP="00631D66">
      <w:pPr>
        <w:jc w:val="center"/>
        <w:rPr>
          <w:sz w:val="16"/>
          <w:szCs w:val="16"/>
        </w:rPr>
      </w:pPr>
    </w:p>
    <w:p w14:paraId="16FBFE52" w14:textId="456BC9D0" w:rsidR="00BC2811" w:rsidRDefault="00BC2811" w:rsidP="00BC2811">
      <w:pPr>
        <w:spacing w:after="0"/>
        <w:rPr>
          <w:sz w:val="16"/>
          <w:szCs w:val="16"/>
        </w:rPr>
      </w:pPr>
    </w:p>
    <w:p w14:paraId="7CD7D034" w14:textId="71E8A7E8" w:rsidR="00BC2811" w:rsidRDefault="00BC2811" w:rsidP="00BC2811">
      <w:pPr>
        <w:spacing w:after="0"/>
        <w:jc w:val="center"/>
        <w:rPr>
          <w:sz w:val="16"/>
          <w:szCs w:val="16"/>
        </w:rPr>
      </w:pPr>
    </w:p>
    <w:p w14:paraId="51C8EDF9" w14:textId="7B1AAF98" w:rsidR="00BC2811" w:rsidRDefault="00BC2811" w:rsidP="00BC2811">
      <w:pPr>
        <w:spacing w:after="0"/>
        <w:jc w:val="center"/>
        <w:rPr>
          <w:sz w:val="16"/>
          <w:szCs w:val="16"/>
        </w:rPr>
      </w:pPr>
    </w:p>
    <w:p w14:paraId="2EC1E7A6" w14:textId="43B05EB0" w:rsidR="000F324B" w:rsidRPr="008D51E8" w:rsidRDefault="000F324B" w:rsidP="00BC2811">
      <w:pPr>
        <w:spacing w:after="0"/>
        <w:jc w:val="center"/>
        <w:rPr>
          <w:sz w:val="16"/>
          <w:szCs w:val="16"/>
        </w:rPr>
      </w:pPr>
      <w:r w:rsidRPr="008D51E8">
        <w:rPr>
          <w:sz w:val="16"/>
          <w:szCs w:val="16"/>
        </w:rPr>
        <w:t>Joe Wuebker</w:t>
      </w:r>
    </w:p>
    <w:p w14:paraId="2B905C21" w14:textId="7BAF9B2D" w:rsidR="000F324B" w:rsidRPr="00555D4A" w:rsidRDefault="00555D4A" w:rsidP="00555D4A">
      <w:pPr>
        <w:spacing w:after="0"/>
        <w:jc w:val="center"/>
        <w:rPr>
          <w:sz w:val="16"/>
          <w:szCs w:val="16"/>
        </w:rPr>
      </w:pPr>
      <w:r w:rsidRPr="00555D4A">
        <w:rPr>
          <w:sz w:val="16"/>
          <w:szCs w:val="16"/>
        </w:rPr>
        <w:t>Conservation Agronomist</w:t>
      </w:r>
    </w:p>
    <w:p w14:paraId="429BEC65" w14:textId="5FFDF982" w:rsidR="00555D4A" w:rsidRPr="00A41CED" w:rsidRDefault="009A3CBA" w:rsidP="00555D4A">
      <w:pPr>
        <w:spacing w:after="0"/>
        <w:jc w:val="center"/>
        <w:rPr>
          <w:sz w:val="16"/>
          <w:szCs w:val="16"/>
        </w:rPr>
      </w:pPr>
      <w:hyperlink r:id="rId12" w:history="1">
        <w:r w:rsidR="00555D4A" w:rsidRPr="00A41CED">
          <w:rPr>
            <w:rStyle w:val="Hyperlink"/>
            <w:color w:val="auto"/>
            <w:sz w:val="16"/>
            <w:szCs w:val="16"/>
            <w:u w:val="none"/>
          </w:rPr>
          <w:t>jwuebker@iasoybeans.com</w:t>
        </w:r>
      </w:hyperlink>
    </w:p>
    <w:p w14:paraId="67878568" w14:textId="54176E11" w:rsidR="00555D4A" w:rsidRDefault="00555D4A" w:rsidP="00555D4A">
      <w:pPr>
        <w:spacing w:after="0"/>
        <w:jc w:val="center"/>
        <w:rPr>
          <w:sz w:val="16"/>
          <w:szCs w:val="16"/>
        </w:rPr>
      </w:pPr>
      <w:r>
        <w:rPr>
          <w:sz w:val="16"/>
          <w:szCs w:val="16"/>
        </w:rPr>
        <w:t>(712) 790-1415</w:t>
      </w:r>
    </w:p>
    <w:p w14:paraId="71C65EC9" w14:textId="795D661E" w:rsidR="00A41CED" w:rsidRDefault="00A41CED" w:rsidP="00555D4A">
      <w:pPr>
        <w:spacing w:after="0"/>
        <w:jc w:val="center"/>
        <w:rPr>
          <w:sz w:val="16"/>
          <w:szCs w:val="16"/>
        </w:rPr>
      </w:pPr>
    </w:p>
    <w:p w14:paraId="4A73EDF9" w14:textId="74725439" w:rsidR="00A41CED" w:rsidRDefault="00A41CED" w:rsidP="00555D4A">
      <w:pPr>
        <w:spacing w:after="0"/>
        <w:jc w:val="center"/>
        <w:rPr>
          <w:sz w:val="16"/>
          <w:szCs w:val="16"/>
        </w:rPr>
      </w:pPr>
    </w:p>
    <w:p w14:paraId="4A3E46CB" w14:textId="6115F50F" w:rsidR="00A41CED" w:rsidRDefault="008C284B" w:rsidP="00555D4A">
      <w:pPr>
        <w:spacing w:after="0"/>
        <w:jc w:val="center"/>
        <w:rPr>
          <w:sz w:val="16"/>
          <w:szCs w:val="16"/>
        </w:rPr>
      </w:pPr>
      <w:r w:rsidRPr="008C284B">
        <w:rPr>
          <w:noProof/>
          <w:sz w:val="16"/>
          <w:szCs w:val="16"/>
        </w:rPr>
        <mc:AlternateContent>
          <mc:Choice Requires="wps">
            <w:drawing>
              <wp:anchor distT="45720" distB="45720" distL="114300" distR="114300" simplePos="0" relativeHeight="251659263" behindDoc="0" locked="0" layoutInCell="1" allowOverlap="1" wp14:anchorId="509E70AB" wp14:editId="406D668E">
                <wp:simplePos x="0" y="0"/>
                <wp:positionH relativeFrom="page">
                  <wp:posOffset>5379720</wp:posOffset>
                </wp:positionH>
                <wp:positionV relativeFrom="paragraph">
                  <wp:posOffset>95885</wp:posOffset>
                </wp:positionV>
                <wp:extent cx="2103120" cy="2590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59080"/>
                        </a:xfrm>
                        <a:prstGeom prst="rect">
                          <a:avLst/>
                        </a:prstGeom>
                        <a:solidFill>
                          <a:srgbClr val="FFFFFF"/>
                        </a:solidFill>
                        <a:ln w="9525">
                          <a:noFill/>
                          <a:miter lim="800000"/>
                          <a:headEnd/>
                          <a:tailEnd/>
                        </a:ln>
                      </wps:spPr>
                      <wps:txbx>
                        <w:txbxContent>
                          <w:p w14:paraId="0D1F595B" w14:textId="60C1E931" w:rsidR="008C284B" w:rsidRDefault="008C284B">
                            <w:r>
                              <w:t>Scan here for a map of the sites.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E70AB" id="_x0000_t202" coordsize="21600,21600" o:spt="202" path="m,l,21600r21600,l21600,xe">
                <v:stroke joinstyle="miter"/>
                <v:path gradientshapeok="t" o:connecttype="rect"/>
              </v:shapetype>
              <v:shape id="Text Box 2" o:spid="_x0000_s1026" type="#_x0000_t202" style="position:absolute;left:0;text-align:left;margin-left:423.6pt;margin-top:7.55pt;width:165.6pt;height:20.4pt;z-index:25165926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" stroked="f">
                <v:textbox>
                  <w:txbxContent>
                    <w:p w14:paraId="0D1F595B" w14:textId="60C1E931" w:rsidR="008C284B" w:rsidRDefault="008C284B">
                      <w:r>
                        <w:t>Scan here for a map of the sites.</w:t>
                      </w:r>
                    </w:p>
                  </w:txbxContent>
                </v:textbox>
                <w10:wrap type="square" anchorx="page"/>
              </v:shape>
            </w:pict>
          </mc:Fallback>
        </mc:AlternateContent>
      </w:r>
    </w:p>
    <w:p w14:paraId="64BAB284" w14:textId="0002FDFF" w:rsidR="00A41CED" w:rsidRPr="00555D4A" w:rsidRDefault="00A41CED" w:rsidP="00555D4A">
      <w:pPr>
        <w:spacing w:after="0"/>
        <w:jc w:val="center"/>
        <w:rPr>
          <w:sz w:val="16"/>
          <w:szCs w:val="16"/>
        </w:rPr>
      </w:pPr>
    </w:p>
    <w:sectPr w:rsidR="00A41CED" w:rsidRPr="00555D4A" w:rsidSect="000F324B">
      <w:type w:val="continuous"/>
      <w:pgSz w:w="12240" w:h="15840"/>
      <w:pgMar w:top="1440" w:right="1440" w:bottom="1440" w:left="144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47A44" w14:textId="77777777" w:rsidR="009A3CBA" w:rsidRDefault="009A3CBA" w:rsidP="00422AA4">
      <w:pPr>
        <w:spacing w:after="0" w:line="240" w:lineRule="auto"/>
      </w:pPr>
      <w:r>
        <w:separator/>
      </w:r>
    </w:p>
  </w:endnote>
  <w:endnote w:type="continuationSeparator" w:id="0">
    <w:p w14:paraId="0F9E6B81" w14:textId="77777777" w:rsidR="009A3CBA" w:rsidRDefault="009A3CBA" w:rsidP="0042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96F1" w14:textId="77777777" w:rsidR="000F324B" w:rsidRPr="000F324B" w:rsidRDefault="000F324B" w:rsidP="000F324B">
    <w:pPr>
      <w:tabs>
        <w:tab w:val="center" w:pos="4320"/>
        <w:tab w:val="right" w:pos="8640"/>
      </w:tabs>
      <w:spacing w:after="0" w:line="240" w:lineRule="auto"/>
      <w:rPr>
        <w:rFonts w:eastAsia="Times New Roman" w:cstheme="minorHAnsi"/>
        <w:sz w:val="16"/>
        <w:szCs w:val="20"/>
      </w:rPr>
    </w:pPr>
    <w:r w:rsidRPr="000F324B">
      <w:rPr>
        <w:rFonts w:eastAsia="Times New Roman" w:cstheme="minorHAnsi"/>
        <w:sz w:val="16"/>
        <w:szCs w:val="20"/>
      </w:rPr>
      <w:t>The publication of this document has been funded in part by the Iowa Department of Agriculture &amp; Land Stewardship – Division of Soil Conservation, and by the Iowa Department of Natural Resources through a grant from the U.S. Environmental Protection Agency under the Federal Nonpoint Source Management Program (Section 319 of the Clean Water Act).</w:t>
    </w:r>
  </w:p>
  <w:p w14:paraId="1C911100" w14:textId="118EC168" w:rsidR="000F324B" w:rsidRPr="000F324B" w:rsidRDefault="000F324B" w:rsidP="00631D66">
    <w:pPr>
      <w:tabs>
        <w:tab w:val="center" w:pos="4320"/>
        <w:tab w:val="right" w:pos="8640"/>
      </w:tabs>
      <w:spacing w:after="0" w:line="240" w:lineRule="auto"/>
      <w:jc w:val="center"/>
      <w:rPr>
        <w:rFonts w:ascii="Arial" w:eastAsia="Times New Roman" w:hAnsi="Arial" w:cs="Arial"/>
        <w:sz w:val="20"/>
        <w:szCs w:val="20"/>
      </w:rPr>
    </w:pPr>
    <w:r w:rsidRPr="000F324B">
      <w:rPr>
        <w:rFonts w:ascii="Times New Roman" w:eastAsia="Times New Roman" w:hAnsi="Times New Roman" w:cs="Times New Roman"/>
        <w:sz w:val="20"/>
        <w:szCs w:val="20"/>
      </w:rPr>
      <w:t>EQUAL OPPORTUNITY EMPLOYER</w:t>
    </w:r>
  </w:p>
  <w:p w14:paraId="186CC38D" w14:textId="77777777" w:rsidR="000F324B" w:rsidRDefault="000F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8CCBC" w14:textId="77777777" w:rsidR="009A3CBA" w:rsidRDefault="009A3CBA" w:rsidP="00422AA4">
      <w:pPr>
        <w:spacing w:after="0" w:line="240" w:lineRule="auto"/>
      </w:pPr>
      <w:r>
        <w:separator/>
      </w:r>
    </w:p>
  </w:footnote>
  <w:footnote w:type="continuationSeparator" w:id="0">
    <w:p w14:paraId="0B2E188B" w14:textId="77777777" w:rsidR="009A3CBA" w:rsidRDefault="009A3CBA" w:rsidP="00422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6D3B" w14:textId="08086540" w:rsidR="00422AA4" w:rsidRDefault="00DB1978">
    <w:pPr>
      <w:pStyle w:val="Header"/>
    </w:pPr>
    <w:r>
      <w:rPr>
        <w:noProof/>
      </w:rPr>
      <w:drawing>
        <wp:anchor distT="0" distB="0" distL="114300" distR="114300" simplePos="0" relativeHeight="251659264" behindDoc="0" locked="0" layoutInCell="1" allowOverlap="1" wp14:anchorId="78AA2CED" wp14:editId="62606B85">
          <wp:simplePos x="0" y="0"/>
          <wp:positionH relativeFrom="margin">
            <wp:posOffset>4335780</wp:posOffset>
          </wp:positionH>
          <wp:positionV relativeFrom="paragraph">
            <wp:posOffset>100965</wp:posOffset>
          </wp:positionV>
          <wp:extent cx="2362200" cy="542925"/>
          <wp:effectExtent l="0" t="0" r="0" b="9525"/>
          <wp:wrapThrough wrapText="bothSides">
            <wp:wrapPolygon edited="0">
              <wp:start x="0" y="0"/>
              <wp:lineTo x="0" y="21221"/>
              <wp:lineTo x="21426" y="21221"/>
              <wp:lineTo x="21426" y="0"/>
              <wp:lineTo x="0" y="0"/>
            </wp:wrapPolygon>
          </wp:wrapThrough>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2200" cy="542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C71EB3E" wp14:editId="2EB855C9">
          <wp:simplePos x="0" y="0"/>
          <wp:positionH relativeFrom="column">
            <wp:posOffset>-274320</wp:posOffset>
          </wp:positionH>
          <wp:positionV relativeFrom="paragraph">
            <wp:posOffset>-289560</wp:posOffset>
          </wp:positionV>
          <wp:extent cx="1536065" cy="118300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065" cy="11830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6B"/>
    <w:rsid w:val="000B1DFC"/>
    <w:rsid w:val="000F324B"/>
    <w:rsid w:val="00186A79"/>
    <w:rsid w:val="001E7790"/>
    <w:rsid w:val="002766F1"/>
    <w:rsid w:val="00295093"/>
    <w:rsid w:val="00422AA4"/>
    <w:rsid w:val="00555D4A"/>
    <w:rsid w:val="005A006B"/>
    <w:rsid w:val="00631D66"/>
    <w:rsid w:val="00895D06"/>
    <w:rsid w:val="008C284B"/>
    <w:rsid w:val="008C7D59"/>
    <w:rsid w:val="008D51E8"/>
    <w:rsid w:val="0090248C"/>
    <w:rsid w:val="009A3CBA"/>
    <w:rsid w:val="009F77FA"/>
    <w:rsid w:val="00A41CED"/>
    <w:rsid w:val="00AB7FEF"/>
    <w:rsid w:val="00BC2811"/>
    <w:rsid w:val="00DB1978"/>
    <w:rsid w:val="00FA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AD47"/>
  <w15:chartTrackingRefBased/>
  <w15:docId w15:val="{80906A41-C346-415C-8E43-7B5C25CD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0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06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2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AA4"/>
  </w:style>
  <w:style w:type="paragraph" w:styleId="Footer">
    <w:name w:val="footer"/>
    <w:basedOn w:val="Normal"/>
    <w:link w:val="FooterChar"/>
    <w:uiPriority w:val="99"/>
    <w:unhideWhenUsed/>
    <w:rsid w:val="00422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AA4"/>
  </w:style>
  <w:style w:type="character" w:styleId="Hyperlink">
    <w:name w:val="Hyperlink"/>
    <w:basedOn w:val="DefaultParagraphFont"/>
    <w:uiPriority w:val="99"/>
    <w:unhideWhenUsed/>
    <w:rsid w:val="00555D4A"/>
    <w:rPr>
      <w:color w:val="0563C1" w:themeColor="hyperlink"/>
      <w:u w:val="single"/>
    </w:rPr>
  </w:style>
  <w:style w:type="character" w:styleId="UnresolvedMention">
    <w:name w:val="Unresolved Mention"/>
    <w:basedOn w:val="DefaultParagraphFont"/>
    <w:uiPriority w:val="99"/>
    <w:semiHidden/>
    <w:unhideWhenUsed/>
    <w:rsid w:val="00555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jwuebker@iasoybean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27AD-24E7-4BB8-88FB-96647537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Thies, Ethan - FPAC-NRCS, SAC CITY, IA</dc:creator>
  <cp:keywords/>
  <dc:description/>
  <cp:lastModifiedBy>Kristen Dearden</cp:lastModifiedBy>
  <cp:revision>2</cp:revision>
  <dcterms:created xsi:type="dcterms:W3CDTF">2021-04-07T14:48:00Z</dcterms:created>
  <dcterms:modified xsi:type="dcterms:W3CDTF">2021-04-07T14:48:00Z</dcterms:modified>
</cp:coreProperties>
</file>